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D6" w:rsidRPr="005C488C" w:rsidRDefault="007D14D6" w:rsidP="007D14D6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lang w:eastAsia="ru-RU"/>
        </w:rPr>
      </w:pPr>
      <w:r w:rsidRPr="005C488C">
        <w:rPr>
          <w:rFonts w:eastAsia="Times New Roman"/>
          <w:b/>
          <w:lang w:eastAsia="ru-RU"/>
        </w:rPr>
        <w:t>Нервная система</w:t>
      </w:r>
      <w:r>
        <w:rPr>
          <w:rFonts w:eastAsia="Times New Roman"/>
          <w:b/>
          <w:lang w:eastAsia="ru-RU"/>
        </w:rPr>
        <w:t>. Рефлексы.</w:t>
      </w:r>
    </w:p>
    <w:p w:rsidR="007D14D6" w:rsidRDefault="007D14D6" w:rsidP="007D14D6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t>Нервная система осуществляет взаимосвязь всех частей организма (</w:t>
      </w:r>
      <w:r w:rsidRPr="005C488C">
        <w:rPr>
          <w:rFonts w:eastAsia="Times New Roman"/>
          <w:b/>
          <w:bCs w:val="0"/>
          <w:lang w:eastAsia="ru-RU"/>
        </w:rPr>
        <w:t>нервную регуляцию</w:t>
      </w:r>
      <w:r w:rsidRPr="005C488C">
        <w:rPr>
          <w:rFonts w:eastAsia="Times New Roman"/>
          <w:bCs w:val="0"/>
          <w:lang w:eastAsia="ru-RU"/>
        </w:rPr>
        <w:t>), взаимосвязь его с окружающей средой и сознательную деятельность человека. Деятельность нервной системы лежит в основе процессов высшей нервной деятельности (чувства, обучение, память, речь, мышление и др.).</w:t>
      </w:r>
    </w:p>
    <w:p w:rsidR="007D14D6" w:rsidRDefault="007D14D6" w:rsidP="007D14D6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7D14D6" w:rsidRDefault="007D14D6" w:rsidP="007D14D6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5C488C">
        <w:rPr>
          <w:rFonts w:eastAsia="Times New Roman"/>
          <w:bCs w:val="0"/>
          <w:lang w:eastAsia="ru-RU"/>
        </w:rPr>
        <w:t xml:space="preserve">Нервную систему анатомически делят на </w:t>
      </w:r>
      <w:r w:rsidRPr="005C488C">
        <w:rPr>
          <w:rFonts w:eastAsia="Times New Roman"/>
          <w:b/>
          <w:lang w:eastAsia="ru-RU"/>
        </w:rPr>
        <w:t>центральную</w:t>
      </w:r>
      <w:r w:rsidRPr="005C488C">
        <w:rPr>
          <w:rFonts w:eastAsia="Times New Roman"/>
          <w:bCs w:val="0"/>
          <w:lang w:eastAsia="ru-RU"/>
        </w:rPr>
        <w:t xml:space="preserve"> (головной и спинной мозг) и </w:t>
      </w:r>
      <w:r w:rsidRPr="005C488C">
        <w:rPr>
          <w:rFonts w:eastAsia="Times New Roman"/>
          <w:b/>
          <w:lang w:eastAsia="ru-RU"/>
        </w:rPr>
        <w:t>периферическую</w:t>
      </w:r>
      <w:r w:rsidRPr="005C488C">
        <w:rPr>
          <w:rFonts w:eastAsia="Times New Roman"/>
          <w:bCs w:val="0"/>
          <w:lang w:eastAsia="ru-RU"/>
        </w:rPr>
        <w:t xml:space="preserve"> (нервы и нервные узлы). </w:t>
      </w:r>
      <w:proofErr w:type="gramEnd"/>
    </w:p>
    <w:p w:rsidR="007D14D6" w:rsidRDefault="007D14D6" w:rsidP="007D14D6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7D14D6" w:rsidRDefault="00795C95" w:rsidP="007D14D6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946785</wp:posOffset>
            </wp:positionV>
            <wp:extent cx="6952615" cy="4638675"/>
            <wp:effectExtent l="19050" t="0" r="635" b="0"/>
            <wp:wrapSquare wrapText="bothSides"/>
            <wp:docPr id="1" name="preview-image" descr="http://rus-health.info/images/original/ucU6z-jR1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rus-health.info/images/original/ucU6z-jR1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D14D6" w:rsidRPr="005C488C">
        <w:rPr>
          <w:rFonts w:eastAsia="Times New Roman"/>
          <w:bCs w:val="0"/>
          <w:lang w:eastAsia="ru-RU"/>
        </w:rPr>
        <w:t xml:space="preserve">В зависимости от характера иннервации органов и тканей нервную систему делят на </w:t>
      </w:r>
      <w:r w:rsidR="007D14D6" w:rsidRPr="005C488C">
        <w:rPr>
          <w:rFonts w:eastAsia="Times New Roman"/>
          <w:b/>
          <w:lang w:eastAsia="ru-RU"/>
        </w:rPr>
        <w:t>соматическую</w:t>
      </w:r>
      <w:r w:rsidR="007D14D6" w:rsidRPr="005C488C">
        <w:rPr>
          <w:rFonts w:eastAsia="Times New Roman"/>
          <w:bCs w:val="0"/>
          <w:lang w:eastAsia="ru-RU"/>
        </w:rPr>
        <w:t xml:space="preserve"> (управляет деятельностью скелетной мускулатуры и подчиняется воле человека) и </w:t>
      </w:r>
      <w:r w:rsidR="007D14D6" w:rsidRPr="005C488C">
        <w:rPr>
          <w:rFonts w:eastAsia="Times New Roman"/>
          <w:b/>
          <w:lang w:eastAsia="ru-RU"/>
        </w:rPr>
        <w:t>вегетативную</w:t>
      </w:r>
      <w:r w:rsidR="007D14D6" w:rsidRPr="005C488C">
        <w:rPr>
          <w:rFonts w:eastAsia="Times New Roman"/>
          <w:bCs w:val="0"/>
          <w:lang w:eastAsia="ru-RU"/>
        </w:rPr>
        <w:t xml:space="preserve"> (</w:t>
      </w:r>
      <w:r w:rsidR="007D14D6" w:rsidRPr="005C488C">
        <w:rPr>
          <w:rFonts w:eastAsia="Times New Roman"/>
          <w:b/>
          <w:bCs w:val="0"/>
          <w:lang w:eastAsia="ru-RU"/>
        </w:rPr>
        <w:t>автономную</w:t>
      </w:r>
      <w:r w:rsidR="007D14D6" w:rsidRPr="005C488C">
        <w:rPr>
          <w:rFonts w:eastAsia="Times New Roman"/>
          <w:bCs w:val="0"/>
          <w:lang w:eastAsia="ru-RU"/>
        </w:rPr>
        <w:t>) (управляет деятельностью внутренних органов, желёз, гладкой мускулатуры и не подчиняется воле человека).</w:t>
      </w:r>
      <w:proofErr w:type="gramEnd"/>
    </w:p>
    <w:p w:rsidR="00795C95" w:rsidRPr="005C488C" w:rsidRDefault="00795C95" w:rsidP="007D14D6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7D14D6" w:rsidRPr="005C488C" w:rsidRDefault="007D14D6" w:rsidP="007D14D6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lang w:eastAsia="ru-RU"/>
        </w:rPr>
      </w:pPr>
      <w:proofErr w:type="spellStart"/>
      <w:proofErr w:type="gramStart"/>
      <w:r w:rsidRPr="005C488C">
        <w:rPr>
          <w:rFonts w:eastAsia="Times New Roman"/>
          <w:b/>
          <w:lang w:eastAsia="ru-RU"/>
        </w:rPr>
        <w:t>Рефле</w:t>
      </w:r>
      <w:proofErr w:type="spellEnd"/>
      <w:r w:rsidR="00795C95" w:rsidRPr="00795C95">
        <w:t xml:space="preserve"> </w:t>
      </w:r>
      <w:proofErr w:type="spellStart"/>
      <w:r w:rsidRPr="005C488C">
        <w:rPr>
          <w:rFonts w:eastAsia="Times New Roman"/>
          <w:b/>
          <w:lang w:eastAsia="ru-RU"/>
        </w:rPr>
        <w:t>ксы</w:t>
      </w:r>
      <w:proofErr w:type="spellEnd"/>
      <w:proofErr w:type="gramEnd"/>
    </w:p>
    <w:p w:rsidR="007D14D6" w:rsidRPr="005C488C" w:rsidRDefault="007D14D6" w:rsidP="007D14D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t xml:space="preserve">Все акты сознательной и бессознательной деятельности являются рефлекторными актами. </w:t>
      </w:r>
    </w:p>
    <w:p w:rsidR="007D14D6" w:rsidRPr="005C488C" w:rsidRDefault="007D14D6" w:rsidP="007D14D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lang w:eastAsia="ru-RU"/>
        </w:rPr>
        <w:t xml:space="preserve">Рефлекс </w:t>
      </w:r>
      <w:r w:rsidRPr="005C488C">
        <w:rPr>
          <w:rFonts w:eastAsia="Times New Roman"/>
          <w:bCs w:val="0"/>
          <w:lang w:eastAsia="ru-RU"/>
        </w:rPr>
        <w:t xml:space="preserve">— ответная реакция организма на раздражение, осуществляемая центральной нервной системой. </w:t>
      </w:r>
    </w:p>
    <w:p w:rsidR="007D14D6" w:rsidRPr="005C488C" w:rsidRDefault="007D14D6" w:rsidP="007D14D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lang w:eastAsia="ru-RU"/>
        </w:rPr>
        <w:lastRenderedPageBreak/>
        <w:t>Рефлекторная дуга</w:t>
      </w:r>
      <w:r w:rsidRPr="005C488C">
        <w:rPr>
          <w:rFonts w:eastAsia="Times New Roman"/>
          <w:bCs w:val="0"/>
          <w:lang w:eastAsia="ru-RU"/>
        </w:rPr>
        <w:t xml:space="preserve"> — путь, по которому проходят нервные импульсы от рецептора к рабочему органу.</w:t>
      </w:r>
    </w:p>
    <w:p w:rsidR="007D14D6" w:rsidRDefault="007D14D6" w:rsidP="007D14D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t xml:space="preserve">От рецептора в центральную нервную систему импульсы идут по чувствительному пути, а от центральной нервной системы к рабочему органу по двигательному пути. </w:t>
      </w:r>
    </w:p>
    <w:p w:rsidR="007D14D6" w:rsidRDefault="007D14D6" w:rsidP="007D14D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t xml:space="preserve">Рефлекторная дуга имеет следующие составные части: </w:t>
      </w:r>
    </w:p>
    <w:p w:rsidR="007D14D6" w:rsidRPr="007D14D6" w:rsidRDefault="007D14D6" w:rsidP="007D14D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D14D6">
        <w:rPr>
          <w:rFonts w:eastAsia="Times New Roman"/>
          <w:b/>
          <w:bCs w:val="0"/>
          <w:iCs/>
          <w:lang w:eastAsia="ru-RU"/>
        </w:rPr>
        <w:t>рецептор</w:t>
      </w:r>
      <w:r w:rsidRPr="007D14D6">
        <w:rPr>
          <w:rFonts w:eastAsia="Times New Roman"/>
          <w:bCs w:val="0"/>
          <w:lang w:eastAsia="ru-RU"/>
        </w:rPr>
        <w:t xml:space="preserve"> (окончание дендрита чувствительного нейрона; воспринимает раздражение) </w:t>
      </w:r>
    </w:p>
    <w:p w:rsidR="007D14D6" w:rsidRPr="007D14D6" w:rsidRDefault="007D14D6" w:rsidP="007D14D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D14D6">
        <w:rPr>
          <w:rFonts w:eastAsia="Times New Roman"/>
          <w:b/>
          <w:bCs w:val="0"/>
          <w:iCs/>
          <w:lang w:eastAsia="ru-RU"/>
        </w:rPr>
        <w:t>чувствительное</w:t>
      </w:r>
      <w:r w:rsidRPr="007D14D6">
        <w:rPr>
          <w:rFonts w:eastAsia="Times New Roman"/>
          <w:bCs w:val="0"/>
          <w:i/>
          <w:iCs/>
          <w:lang w:eastAsia="ru-RU"/>
        </w:rPr>
        <w:t xml:space="preserve"> (</w:t>
      </w:r>
      <w:r w:rsidRPr="007D14D6">
        <w:rPr>
          <w:rFonts w:eastAsia="Times New Roman"/>
          <w:b/>
          <w:bCs w:val="0"/>
          <w:iCs/>
          <w:lang w:eastAsia="ru-RU"/>
        </w:rPr>
        <w:t>центростремительное</w:t>
      </w:r>
      <w:r w:rsidRPr="007D14D6">
        <w:rPr>
          <w:rFonts w:eastAsia="Times New Roman"/>
          <w:bCs w:val="0"/>
          <w:i/>
          <w:iCs/>
          <w:lang w:eastAsia="ru-RU"/>
        </w:rPr>
        <w:t xml:space="preserve">) </w:t>
      </w:r>
      <w:r w:rsidRPr="007D14D6">
        <w:rPr>
          <w:rFonts w:eastAsia="Times New Roman"/>
          <w:b/>
          <w:bCs w:val="0"/>
          <w:iCs/>
          <w:lang w:eastAsia="ru-RU"/>
        </w:rPr>
        <w:t>нервное</w:t>
      </w:r>
      <w:r w:rsidRPr="007D14D6">
        <w:rPr>
          <w:rFonts w:eastAsia="Times New Roman"/>
          <w:bCs w:val="0"/>
          <w:i/>
          <w:iCs/>
          <w:lang w:eastAsia="ru-RU"/>
        </w:rPr>
        <w:t xml:space="preserve"> </w:t>
      </w:r>
      <w:r w:rsidRPr="007D14D6">
        <w:rPr>
          <w:rFonts w:eastAsia="Times New Roman"/>
          <w:b/>
          <w:bCs w:val="0"/>
          <w:iCs/>
          <w:lang w:eastAsia="ru-RU"/>
        </w:rPr>
        <w:t>волокно</w:t>
      </w:r>
      <w:r w:rsidRPr="007D14D6">
        <w:rPr>
          <w:rFonts w:eastAsia="Times New Roman"/>
          <w:bCs w:val="0"/>
          <w:lang w:eastAsia="ru-RU"/>
        </w:rPr>
        <w:t xml:space="preserve"> (передаёт возбуждение от рецептора в ЦНС) </w:t>
      </w:r>
    </w:p>
    <w:p w:rsidR="007D14D6" w:rsidRPr="007D14D6" w:rsidRDefault="007D14D6" w:rsidP="007D14D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D14D6">
        <w:rPr>
          <w:rFonts w:eastAsia="Times New Roman"/>
          <w:b/>
          <w:bCs w:val="0"/>
          <w:iCs/>
          <w:lang w:eastAsia="ru-RU"/>
        </w:rPr>
        <w:t>нервный центр</w:t>
      </w:r>
      <w:r w:rsidRPr="007D14D6">
        <w:rPr>
          <w:rFonts w:eastAsia="Times New Roman"/>
          <w:bCs w:val="0"/>
          <w:lang w:eastAsia="ru-RU"/>
        </w:rPr>
        <w:t xml:space="preserve"> (группа вставочных нейронов, расположенных на различных уровнях ЦНС; передаёт нервные импульсы с чувствительных нервных клеток </w:t>
      </w:r>
      <w:proofErr w:type="gramStart"/>
      <w:r w:rsidRPr="007D14D6">
        <w:rPr>
          <w:rFonts w:eastAsia="Times New Roman"/>
          <w:bCs w:val="0"/>
          <w:lang w:eastAsia="ru-RU"/>
        </w:rPr>
        <w:t>на</w:t>
      </w:r>
      <w:proofErr w:type="gramEnd"/>
      <w:r w:rsidRPr="007D14D6">
        <w:rPr>
          <w:rFonts w:eastAsia="Times New Roman"/>
          <w:bCs w:val="0"/>
          <w:lang w:eastAsia="ru-RU"/>
        </w:rPr>
        <w:t xml:space="preserve"> двигательные)</w:t>
      </w:r>
    </w:p>
    <w:p w:rsidR="007D14D6" w:rsidRPr="007D14D6" w:rsidRDefault="007D14D6" w:rsidP="007D14D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7D14D6">
        <w:rPr>
          <w:rFonts w:eastAsia="Times New Roman"/>
          <w:b/>
          <w:bCs w:val="0"/>
          <w:iCs/>
          <w:lang w:eastAsia="ru-RU"/>
        </w:rPr>
        <w:t>двигательное</w:t>
      </w:r>
      <w:r w:rsidRPr="007D14D6">
        <w:rPr>
          <w:rFonts w:eastAsia="Times New Roman"/>
          <w:bCs w:val="0"/>
          <w:i/>
          <w:iCs/>
          <w:lang w:eastAsia="ru-RU"/>
        </w:rPr>
        <w:t xml:space="preserve"> (</w:t>
      </w:r>
      <w:r w:rsidRPr="007D14D6">
        <w:rPr>
          <w:rFonts w:eastAsia="Times New Roman"/>
          <w:b/>
          <w:bCs w:val="0"/>
          <w:iCs/>
          <w:lang w:eastAsia="ru-RU"/>
        </w:rPr>
        <w:t>центробежное</w:t>
      </w:r>
      <w:r w:rsidRPr="007D14D6">
        <w:rPr>
          <w:rFonts w:eastAsia="Times New Roman"/>
          <w:bCs w:val="0"/>
          <w:i/>
          <w:iCs/>
          <w:lang w:eastAsia="ru-RU"/>
        </w:rPr>
        <w:t xml:space="preserve">) </w:t>
      </w:r>
      <w:r w:rsidRPr="007D14D6">
        <w:rPr>
          <w:rFonts w:eastAsia="Times New Roman"/>
          <w:b/>
          <w:bCs w:val="0"/>
          <w:iCs/>
          <w:lang w:eastAsia="ru-RU"/>
        </w:rPr>
        <w:t>нервное</w:t>
      </w:r>
      <w:r w:rsidRPr="007D14D6">
        <w:rPr>
          <w:rFonts w:eastAsia="Times New Roman"/>
          <w:bCs w:val="0"/>
          <w:i/>
          <w:iCs/>
          <w:lang w:eastAsia="ru-RU"/>
        </w:rPr>
        <w:t xml:space="preserve"> </w:t>
      </w:r>
      <w:r w:rsidRPr="007D14D6">
        <w:rPr>
          <w:rFonts w:eastAsia="Times New Roman"/>
          <w:b/>
          <w:bCs w:val="0"/>
          <w:iCs/>
          <w:lang w:eastAsia="ru-RU"/>
        </w:rPr>
        <w:t>волокно</w:t>
      </w:r>
      <w:r w:rsidRPr="007D14D6">
        <w:rPr>
          <w:rFonts w:eastAsia="Times New Roman"/>
          <w:bCs w:val="0"/>
          <w:i/>
          <w:iCs/>
          <w:lang w:eastAsia="ru-RU"/>
        </w:rPr>
        <w:t xml:space="preserve"> </w:t>
      </w:r>
      <w:r w:rsidRPr="007D14D6">
        <w:rPr>
          <w:rFonts w:eastAsia="Times New Roman"/>
          <w:bCs w:val="0"/>
          <w:lang w:eastAsia="ru-RU"/>
        </w:rPr>
        <w:t>(передаёт возбуждение от ЦНС к исполнительному органу, деятельность которого из</w:t>
      </w:r>
      <w:r>
        <w:rPr>
          <w:rFonts w:eastAsia="Times New Roman"/>
          <w:bCs w:val="0"/>
          <w:lang w:eastAsia="ru-RU"/>
        </w:rPr>
        <w:t>меняется в результате рефлекса)</w:t>
      </w:r>
    </w:p>
    <w:p w:rsidR="007D14D6" w:rsidRDefault="007D14D6" w:rsidP="007D14D6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br/>
      </w:r>
      <w:proofErr w:type="gramStart"/>
      <w:r w:rsidRPr="005C488C">
        <w:rPr>
          <w:rFonts w:eastAsia="Times New Roman"/>
          <w:b/>
          <w:lang w:eastAsia="ru-RU"/>
        </w:rPr>
        <w:t>Простая рефлекторная дуга</w:t>
      </w:r>
      <w:r w:rsidRPr="005C488C">
        <w:rPr>
          <w:rFonts w:eastAsia="Times New Roman"/>
          <w:bCs w:val="0"/>
          <w:lang w:eastAsia="ru-RU"/>
        </w:rPr>
        <w:t xml:space="preserve"> состоит из двух нейронов: чувствительного и двигательного (например, коленный рефлекс), а </w:t>
      </w:r>
      <w:r w:rsidRPr="005C488C">
        <w:rPr>
          <w:rFonts w:eastAsia="Times New Roman"/>
          <w:b/>
          <w:lang w:eastAsia="ru-RU"/>
        </w:rPr>
        <w:t>сложная рефлекторная дуга</w:t>
      </w:r>
      <w:r w:rsidRPr="005C488C">
        <w:rPr>
          <w:rFonts w:eastAsia="Times New Roman"/>
          <w:bCs w:val="0"/>
          <w:lang w:eastAsia="ru-RU"/>
        </w:rPr>
        <w:t xml:space="preserve"> — из чувствительного, одного или нескольких вставочных и двигательного.</w:t>
      </w:r>
      <w:proofErr w:type="gramEnd"/>
      <w:r w:rsidRPr="005C488C">
        <w:rPr>
          <w:rFonts w:eastAsia="Times New Roman"/>
          <w:bCs w:val="0"/>
          <w:lang w:eastAsia="ru-RU"/>
        </w:rPr>
        <w:t xml:space="preserve"> Посредством вставочных нейронов осуществляется обратная связь между рабочим органом и ЦНС, осуществляется контроль адекватности ответа рабочего органа полученному раздражению. Это позволяет нервным центрам в случае необходимости вносить изменения в работу исполнительных органов.</w:t>
      </w:r>
      <w:r w:rsidRPr="005C488C">
        <w:rPr>
          <w:rFonts w:eastAsia="Times New Roman"/>
          <w:bCs w:val="0"/>
          <w:lang w:eastAsia="ru-RU"/>
        </w:rPr>
        <w:br/>
        <w:t xml:space="preserve">Большое значение для рефлекторной реакции наряду с возбуждением имеет торможение. В ряде случаев </w:t>
      </w:r>
      <w:r w:rsidRPr="005C488C">
        <w:rPr>
          <w:rFonts w:eastAsia="Times New Roman"/>
          <w:b/>
          <w:lang w:eastAsia="ru-RU"/>
        </w:rPr>
        <w:t>возбуждение</w:t>
      </w:r>
      <w:r w:rsidRPr="005C488C">
        <w:rPr>
          <w:rFonts w:eastAsia="Times New Roman"/>
          <w:bCs w:val="0"/>
          <w:lang w:eastAsia="ru-RU"/>
        </w:rPr>
        <w:t xml:space="preserve"> одного нейрона не только не передается другому, а даже угнетает его, то есть вызывает </w:t>
      </w:r>
      <w:r w:rsidRPr="005C488C">
        <w:rPr>
          <w:rFonts w:eastAsia="Times New Roman"/>
          <w:b/>
          <w:lang w:eastAsia="ru-RU"/>
        </w:rPr>
        <w:t>торможение</w:t>
      </w:r>
      <w:r w:rsidRPr="005C488C">
        <w:rPr>
          <w:rFonts w:eastAsia="Times New Roman"/>
          <w:bCs w:val="0"/>
          <w:lang w:eastAsia="ru-RU"/>
        </w:rPr>
        <w:t>. Торможение не позволяет возбуждению беспредельно распространяться в нервной системе. Взаимосвязь возбуждения и торможения обеспечивает согласованную работу всех органов и организма в целом.</w:t>
      </w:r>
    </w:p>
    <w:p w:rsidR="007D14D6" w:rsidRPr="005C488C" w:rsidRDefault="007D14D6" w:rsidP="007D14D6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br/>
        <w:t xml:space="preserve">Рефлексы бывают </w:t>
      </w:r>
      <w:r w:rsidRPr="005C488C">
        <w:rPr>
          <w:rFonts w:eastAsia="Times New Roman"/>
          <w:b/>
          <w:lang w:eastAsia="ru-RU"/>
        </w:rPr>
        <w:t>безусловные</w:t>
      </w:r>
      <w:r w:rsidRPr="005C488C">
        <w:rPr>
          <w:rFonts w:eastAsia="Times New Roman"/>
          <w:bCs w:val="0"/>
          <w:lang w:eastAsia="ru-RU"/>
        </w:rPr>
        <w:t xml:space="preserve"> и </w:t>
      </w:r>
      <w:r w:rsidRPr="005C488C">
        <w:rPr>
          <w:rFonts w:eastAsia="Times New Roman"/>
          <w:b/>
          <w:lang w:eastAsia="ru-RU"/>
        </w:rPr>
        <w:t>условные</w:t>
      </w:r>
      <w:r w:rsidRPr="005C488C">
        <w:rPr>
          <w:rFonts w:eastAsia="Times New Roman"/>
          <w:bCs w:val="0"/>
          <w:lang w:eastAsia="ru-RU"/>
        </w:rPr>
        <w:t>. Для осуществления безусловных (</w:t>
      </w:r>
      <w:r w:rsidRPr="005C488C">
        <w:rPr>
          <w:rFonts w:eastAsia="Times New Roman"/>
          <w:b/>
          <w:bCs w:val="0"/>
          <w:lang w:eastAsia="ru-RU"/>
        </w:rPr>
        <w:t>врождённых</w:t>
      </w:r>
      <w:r w:rsidRPr="005C488C">
        <w:rPr>
          <w:rFonts w:eastAsia="Times New Roman"/>
          <w:bCs w:val="0"/>
          <w:lang w:eastAsia="ru-RU"/>
        </w:rPr>
        <w:t>) рефлексов организм с рождения имеет готовые рефлекторные дуги. Для осуществления условных (</w:t>
      </w:r>
      <w:r w:rsidRPr="005C488C">
        <w:rPr>
          <w:rFonts w:eastAsia="Times New Roman"/>
          <w:b/>
          <w:bCs w:val="0"/>
          <w:lang w:eastAsia="ru-RU"/>
        </w:rPr>
        <w:t>приобретённых</w:t>
      </w:r>
      <w:r w:rsidRPr="005C488C">
        <w:rPr>
          <w:rFonts w:eastAsia="Times New Roman"/>
          <w:bCs w:val="0"/>
          <w:lang w:eastAsia="ru-RU"/>
        </w:rPr>
        <w:t>) рефлексов рефлекторные дуги формируются в течение жизни, когда для этого возникают необходимые условия.</w:t>
      </w:r>
    </w:p>
    <w:p w:rsidR="007D14D6" w:rsidRPr="005C488C" w:rsidRDefault="007D14D6" w:rsidP="007D14D6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lang w:eastAsia="ru-RU"/>
        </w:rPr>
      </w:pPr>
      <w:r w:rsidRPr="005C488C">
        <w:rPr>
          <w:rFonts w:eastAsia="Times New Roman"/>
          <w:b/>
          <w:lang w:eastAsia="ru-RU"/>
        </w:rPr>
        <w:t>Спинной мозг</w:t>
      </w:r>
    </w:p>
    <w:p w:rsidR="004076F1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t xml:space="preserve">Спинной мозг расположен в костном позвоночном канале. Имеет вид белого шнура диаметром около 1 см. На передней и задней сторонах имеются глубокие продольные борозды. В самом центре спинного мозга находится </w:t>
      </w:r>
      <w:r w:rsidRPr="005C488C">
        <w:rPr>
          <w:rFonts w:eastAsia="Times New Roman"/>
          <w:b/>
          <w:bCs w:val="0"/>
          <w:iCs/>
          <w:lang w:eastAsia="ru-RU"/>
        </w:rPr>
        <w:t>центральный канал</w:t>
      </w:r>
      <w:r w:rsidRPr="005C488C">
        <w:rPr>
          <w:rFonts w:eastAsia="Times New Roman"/>
          <w:bCs w:val="0"/>
          <w:lang w:eastAsia="ru-RU"/>
        </w:rPr>
        <w:t xml:space="preserve">, заполненный </w:t>
      </w:r>
      <w:r w:rsidRPr="005C488C">
        <w:rPr>
          <w:rFonts w:eastAsia="Times New Roman"/>
          <w:b/>
          <w:bCs w:val="0"/>
          <w:iCs/>
          <w:lang w:eastAsia="ru-RU"/>
        </w:rPr>
        <w:t>спинномозговой жидкостью</w:t>
      </w:r>
      <w:r w:rsidRPr="005C488C">
        <w:rPr>
          <w:rFonts w:eastAsia="Times New Roman"/>
          <w:bCs w:val="0"/>
          <w:lang w:eastAsia="ru-RU"/>
        </w:rPr>
        <w:t xml:space="preserve">. Канал окружён </w:t>
      </w:r>
      <w:r w:rsidRPr="005C488C">
        <w:rPr>
          <w:rFonts w:eastAsia="Times New Roman"/>
          <w:b/>
          <w:bCs w:val="0"/>
          <w:lang w:eastAsia="ru-RU"/>
        </w:rPr>
        <w:t>серым веществом</w:t>
      </w:r>
      <w:r w:rsidRPr="005C488C">
        <w:rPr>
          <w:rFonts w:eastAsia="Times New Roman"/>
          <w:bCs w:val="0"/>
          <w:lang w:eastAsia="ru-RU"/>
        </w:rPr>
        <w:t xml:space="preserve"> (имеет вид бабочки), которое, в свою очередь, окружено </w:t>
      </w:r>
      <w:r w:rsidRPr="005C488C">
        <w:rPr>
          <w:rFonts w:eastAsia="Times New Roman"/>
          <w:b/>
          <w:bCs w:val="0"/>
          <w:lang w:eastAsia="ru-RU"/>
        </w:rPr>
        <w:t>белым веществом</w:t>
      </w:r>
      <w:r w:rsidRPr="005C488C">
        <w:rPr>
          <w:rFonts w:eastAsia="Times New Roman"/>
          <w:bCs w:val="0"/>
          <w:lang w:eastAsia="ru-RU"/>
        </w:rPr>
        <w:t xml:space="preserve">. В белом веществе располагаются </w:t>
      </w:r>
      <w:r w:rsidRPr="005C488C">
        <w:rPr>
          <w:rFonts w:eastAsia="Times New Roman"/>
          <w:b/>
          <w:bCs w:val="0"/>
          <w:iCs/>
          <w:lang w:eastAsia="ru-RU"/>
        </w:rPr>
        <w:t>восходящие</w:t>
      </w:r>
      <w:r w:rsidRPr="005C488C">
        <w:rPr>
          <w:rFonts w:eastAsia="Times New Roman"/>
          <w:bCs w:val="0"/>
          <w:lang w:eastAsia="ru-RU"/>
        </w:rPr>
        <w:t xml:space="preserve"> (аксоны нейронов спинного мозга) и </w:t>
      </w:r>
      <w:r w:rsidRPr="005C488C">
        <w:rPr>
          <w:rFonts w:eastAsia="Times New Roman"/>
          <w:b/>
          <w:bCs w:val="0"/>
          <w:iCs/>
          <w:lang w:eastAsia="ru-RU"/>
        </w:rPr>
        <w:lastRenderedPageBreak/>
        <w:t>нисходящие пути</w:t>
      </w:r>
      <w:r w:rsidRPr="005C488C">
        <w:rPr>
          <w:rFonts w:eastAsia="Times New Roman"/>
          <w:bCs w:val="0"/>
          <w:lang w:eastAsia="ru-RU"/>
        </w:rPr>
        <w:t xml:space="preserve"> (аксоны нейронов головного мозга). Серое вещество напоминает контур бабочки и состоит из передних, задних, боковых рогов и промежуточной части, соединяющей их. </w:t>
      </w:r>
      <w:proofErr w:type="gramStart"/>
      <w:r w:rsidRPr="005C488C">
        <w:rPr>
          <w:rFonts w:eastAsia="Times New Roman"/>
          <w:bCs w:val="0"/>
          <w:lang w:eastAsia="ru-RU"/>
        </w:rPr>
        <w:t xml:space="preserve">В передних рогах расположены двигательные нейроны — </w:t>
      </w:r>
      <w:proofErr w:type="spellStart"/>
      <w:r w:rsidRPr="005C488C">
        <w:rPr>
          <w:rFonts w:eastAsia="Times New Roman"/>
          <w:b/>
          <w:bCs w:val="0"/>
          <w:iCs/>
          <w:lang w:eastAsia="ru-RU"/>
        </w:rPr>
        <w:t>мотонейроны</w:t>
      </w:r>
      <w:proofErr w:type="spellEnd"/>
      <w:r w:rsidRPr="005C488C">
        <w:rPr>
          <w:rFonts w:eastAsia="Times New Roman"/>
          <w:bCs w:val="0"/>
          <w:lang w:eastAsia="ru-RU"/>
        </w:rPr>
        <w:t xml:space="preserve"> (их аксоны иннервируют скелетные мышцы), в задних — </w:t>
      </w:r>
      <w:r w:rsidRPr="005C488C">
        <w:rPr>
          <w:rFonts w:eastAsia="Times New Roman"/>
          <w:b/>
          <w:bCs w:val="0"/>
          <w:iCs/>
          <w:lang w:eastAsia="ru-RU"/>
        </w:rPr>
        <w:t>вставочные нейроны</w:t>
      </w:r>
      <w:r w:rsidRPr="005C488C">
        <w:rPr>
          <w:rFonts w:eastAsia="Times New Roman"/>
          <w:bCs w:val="0"/>
          <w:lang w:eastAsia="ru-RU"/>
        </w:rPr>
        <w:t xml:space="preserve"> (связывающие чувствительные и двигательные нейроны), а в боковых рогах — </w:t>
      </w:r>
      <w:r w:rsidRPr="005C488C">
        <w:rPr>
          <w:rFonts w:eastAsia="Times New Roman"/>
          <w:b/>
          <w:bCs w:val="0"/>
          <w:iCs/>
          <w:lang w:eastAsia="ru-RU"/>
        </w:rPr>
        <w:t>вегетативные нейроны</w:t>
      </w:r>
      <w:r w:rsidRPr="005C488C">
        <w:rPr>
          <w:rFonts w:eastAsia="Times New Roman"/>
          <w:bCs w:val="0"/>
          <w:lang w:eastAsia="ru-RU"/>
        </w:rPr>
        <w:t xml:space="preserve"> (их аксоны идут на периферию к вегетативным узлам).</w:t>
      </w:r>
      <w:proofErr w:type="gramEnd"/>
    </w:p>
    <w:p w:rsidR="004076F1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br/>
      </w:r>
      <w:proofErr w:type="gramStart"/>
      <w:r w:rsidRPr="005C488C">
        <w:rPr>
          <w:rFonts w:eastAsia="Times New Roman"/>
          <w:bCs w:val="0"/>
          <w:lang w:eastAsia="ru-RU"/>
        </w:rPr>
        <w:t xml:space="preserve">Спинной мозг состоит из 31 сегмента, от каждого из которых отходит пара смешанных спинномозговых нервов, имеющих по паре корешков: </w:t>
      </w:r>
      <w:r w:rsidRPr="005C488C">
        <w:rPr>
          <w:rFonts w:eastAsia="Times New Roman"/>
          <w:b/>
          <w:bCs w:val="0"/>
          <w:iCs/>
          <w:lang w:eastAsia="ru-RU"/>
        </w:rPr>
        <w:t>передний</w:t>
      </w:r>
      <w:r w:rsidRPr="005C488C">
        <w:rPr>
          <w:rFonts w:eastAsia="Times New Roman"/>
          <w:bCs w:val="0"/>
          <w:lang w:eastAsia="ru-RU"/>
        </w:rPr>
        <w:t xml:space="preserve"> (аксоны двигательных нейронов) и </w:t>
      </w:r>
      <w:r w:rsidRPr="005C488C">
        <w:rPr>
          <w:rFonts w:eastAsia="Times New Roman"/>
          <w:b/>
          <w:bCs w:val="0"/>
          <w:iCs/>
          <w:lang w:eastAsia="ru-RU"/>
        </w:rPr>
        <w:t>задний</w:t>
      </w:r>
      <w:r w:rsidRPr="005C488C">
        <w:rPr>
          <w:rFonts w:eastAsia="Times New Roman"/>
          <w:bCs w:val="0"/>
          <w:lang w:eastAsia="ru-RU"/>
        </w:rPr>
        <w:t xml:space="preserve"> (аксоны чувствительных нейронов).</w:t>
      </w:r>
      <w:proofErr w:type="gramEnd"/>
    </w:p>
    <w:p w:rsidR="004076F1" w:rsidRDefault="004076F1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br/>
        <w:t>Функции спинного мозга:</w:t>
      </w:r>
    </w:p>
    <w:p w:rsidR="004076F1" w:rsidRPr="004076F1" w:rsidRDefault="007D14D6" w:rsidP="004076F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4076F1">
        <w:rPr>
          <w:rFonts w:eastAsia="Times New Roman"/>
          <w:b/>
          <w:bCs w:val="0"/>
          <w:iCs/>
          <w:lang w:eastAsia="ru-RU"/>
        </w:rPr>
        <w:t>рефлекторная</w:t>
      </w:r>
      <w:r w:rsidRPr="004076F1">
        <w:rPr>
          <w:rFonts w:eastAsia="Times New Roman"/>
          <w:bCs w:val="0"/>
          <w:lang w:eastAsia="ru-RU"/>
        </w:rPr>
        <w:t xml:space="preserve"> (осуществление простых рефлексов: двигательных и вегетативных — сосудодвигательный, пищевой, дыхательный, дефека</w:t>
      </w:r>
      <w:r w:rsidR="004076F1" w:rsidRPr="004076F1">
        <w:rPr>
          <w:rFonts w:eastAsia="Times New Roman"/>
          <w:bCs w:val="0"/>
          <w:lang w:eastAsia="ru-RU"/>
        </w:rPr>
        <w:t>ции, мочеиспускания, половой)</w:t>
      </w:r>
      <w:proofErr w:type="gramEnd"/>
    </w:p>
    <w:p w:rsidR="004076F1" w:rsidRDefault="007D14D6" w:rsidP="004076F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4076F1">
        <w:rPr>
          <w:rFonts w:eastAsia="Times New Roman"/>
          <w:b/>
          <w:bCs w:val="0"/>
          <w:iCs/>
          <w:lang w:eastAsia="ru-RU"/>
        </w:rPr>
        <w:t>проводниковая</w:t>
      </w:r>
      <w:proofErr w:type="gramEnd"/>
      <w:r w:rsidRPr="004076F1">
        <w:rPr>
          <w:rFonts w:eastAsia="Times New Roman"/>
          <w:bCs w:val="0"/>
          <w:lang w:eastAsia="ru-RU"/>
        </w:rPr>
        <w:t xml:space="preserve"> (проводит нервные импульсы от и к головному мозгу). </w:t>
      </w:r>
    </w:p>
    <w:p w:rsidR="004076F1" w:rsidRDefault="004076F1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7D14D6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4076F1">
        <w:rPr>
          <w:rFonts w:eastAsia="Times New Roman"/>
          <w:bCs w:val="0"/>
          <w:lang w:eastAsia="ru-RU"/>
        </w:rPr>
        <w:t>Повреждение спинного мозга приводит к нарушению проводниковых функций, с</w:t>
      </w:r>
      <w:r w:rsidR="004076F1" w:rsidRPr="004076F1">
        <w:rPr>
          <w:rFonts w:eastAsia="Times New Roman"/>
          <w:bCs w:val="0"/>
          <w:lang w:eastAsia="ru-RU"/>
        </w:rPr>
        <w:t>ледствием чего является паралич</w:t>
      </w:r>
      <w:r w:rsidR="004076F1">
        <w:rPr>
          <w:rFonts w:eastAsia="Times New Roman"/>
          <w:bCs w:val="0"/>
          <w:lang w:eastAsia="ru-RU"/>
        </w:rPr>
        <w:t>.</w:t>
      </w:r>
    </w:p>
    <w:p w:rsidR="004076F1" w:rsidRPr="004076F1" w:rsidRDefault="004076F1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795C95" w:rsidRDefault="007D14D6" w:rsidP="007D14D6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lang w:eastAsia="ru-RU"/>
        </w:rPr>
      </w:pPr>
      <w:r w:rsidRPr="005C488C">
        <w:rPr>
          <w:rFonts w:eastAsia="Times New Roman"/>
          <w:b/>
          <w:lang w:eastAsia="ru-RU"/>
        </w:rPr>
        <w:t>Головной мозг</w:t>
      </w:r>
    </w:p>
    <w:p w:rsidR="00795C95" w:rsidRPr="005C488C" w:rsidRDefault="00795C95" w:rsidP="007D14D6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7350" cy="4005271"/>
            <wp:effectExtent l="19050" t="0" r="0" b="0"/>
            <wp:docPr id="10" name="preview-image" descr="https://s3.eu-central-1.amazonaws.com/spb-mrt-kt.ru.articles/chto_pokazhet_mrt_golovy_597b0ada25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s3.eu-central-1.amazonaws.com/spb-mrt-kt.ru.articles/chto_pokazhet_mrt_golovy_597b0ada255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0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F1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lang w:eastAsia="ru-RU"/>
        </w:rPr>
        <w:t>Головной мозг</w:t>
      </w:r>
      <w:r w:rsidRPr="005C488C">
        <w:rPr>
          <w:rFonts w:eastAsia="Times New Roman"/>
          <w:bCs w:val="0"/>
          <w:lang w:eastAsia="ru-RU"/>
        </w:rPr>
        <w:t xml:space="preserve"> расположен в мозговом отделе черепа. Он также имеет белое вещество (проводящие пути между головным мозгом и спинным; между отделами головного мозга) и серое вещество (в виде ядер внутри белого вещества; кора, </w:t>
      </w:r>
      <w:r w:rsidRPr="005C488C">
        <w:rPr>
          <w:rFonts w:eastAsia="Times New Roman"/>
          <w:bCs w:val="0"/>
          <w:lang w:eastAsia="ru-RU"/>
        </w:rPr>
        <w:lastRenderedPageBreak/>
        <w:t>покрывающая большие полушария и мозжечок). Масса головного мозга взрослого человека составляет около 1400–1600 г.</w:t>
      </w:r>
    </w:p>
    <w:p w:rsidR="004076F1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br/>
        <w:t>Головной мо</w:t>
      </w:r>
      <w:proofErr w:type="gramStart"/>
      <w:r w:rsidRPr="005C488C">
        <w:rPr>
          <w:rFonts w:eastAsia="Times New Roman"/>
          <w:bCs w:val="0"/>
          <w:lang w:eastAsia="ru-RU"/>
        </w:rPr>
        <w:t>зг вкл</w:t>
      </w:r>
      <w:proofErr w:type="gramEnd"/>
      <w:r w:rsidRPr="005C488C">
        <w:rPr>
          <w:rFonts w:eastAsia="Times New Roman"/>
          <w:bCs w:val="0"/>
          <w:lang w:eastAsia="ru-RU"/>
        </w:rPr>
        <w:t xml:space="preserve">ючает 5 отделов: </w:t>
      </w:r>
    </w:p>
    <w:p w:rsidR="004076F1" w:rsidRPr="004076F1" w:rsidRDefault="004076F1" w:rsidP="004076F1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4076F1">
        <w:rPr>
          <w:rFonts w:eastAsia="Times New Roman"/>
          <w:bCs w:val="0"/>
          <w:lang w:eastAsia="ru-RU"/>
        </w:rPr>
        <w:t>продолговатый мозг</w:t>
      </w:r>
    </w:p>
    <w:p w:rsidR="004076F1" w:rsidRPr="004076F1" w:rsidRDefault="004076F1" w:rsidP="004076F1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4076F1">
        <w:rPr>
          <w:rFonts w:eastAsia="Times New Roman"/>
          <w:bCs w:val="0"/>
          <w:lang w:eastAsia="ru-RU"/>
        </w:rPr>
        <w:t>задний мозг (мост и мозжечок)</w:t>
      </w:r>
    </w:p>
    <w:p w:rsidR="004076F1" w:rsidRPr="004076F1" w:rsidRDefault="007D14D6" w:rsidP="004076F1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4076F1">
        <w:rPr>
          <w:rFonts w:eastAsia="Times New Roman"/>
          <w:bCs w:val="0"/>
          <w:lang w:eastAsia="ru-RU"/>
        </w:rPr>
        <w:t>средн</w:t>
      </w:r>
      <w:r w:rsidR="004076F1" w:rsidRPr="004076F1">
        <w:rPr>
          <w:rFonts w:eastAsia="Times New Roman"/>
          <w:bCs w:val="0"/>
          <w:lang w:eastAsia="ru-RU"/>
        </w:rPr>
        <w:t>ий мозг</w:t>
      </w:r>
    </w:p>
    <w:p w:rsidR="004076F1" w:rsidRPr="004076F1" w:rsidRDefault="004076F1" w:rsidP="004076F1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4076F1">
        <w:rPr>
          <w:rFonts w:eastAsia="Times New Roman"/>
          <w:bCs w:val="0"/>
          <w:lang w:eastAsia="ru-RU"/>
        </w:rPr>
        <w:t>промежуточный мозг</w:t>
      </w:r>
    </w:p>
    <w:p w:rsidR="004076F1" w:rsidRPr="004076F1" w:rsidRDefault="007D14D6" w:rsidP="004076F1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4076F1">
        <w:rPr>
          <w:rFonts w:eastAsia="Times New Roman"/>
          <w:bCs w:val="0"/>
          <w:lang w:eastAsia="ru-RU"/>
        </w:rPr>
        <w:t>пер</w:t>
      </w:r>
      <w:r w:rsidR="004076F1" w:rsidRPr="004076F1">
        <w:rPr>
          <w:rFonts w:eastAsia="Times New Roman"/>
          <w:bCs w:val="0"/>
          <w:lang w:eastAsia="ru-RU"/>
        </w:rPr>
        <w:t>едний мозг (большие полушария).</w:t>
      </w:r>
    </w:p>
    <w:p w:rsidR="004076F1" w:rsidRDefault="004076F1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7D14D6" w:rsidRPr="005C488C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t xml:space="preserve">Полушария переднего мозга человека являются эволюционно более новыми и достигают наибольшего развития (до 80 % массы мозга). Продолговатый мозг, </w:t>
      </w:r>
      <w:proofErr w:type="spellStart"/>
      <w:r w:rsidRPr="005C488C">
        <w:rPr>
          <w:rFonts w:eastAsia="Times New Roman"/>
          <w:bCs w:val="0"/>
          <w:lang w:eastAsia="ru-RU"/>
        </w:rPr>
        <w:t>варолиев</w:t>
      </w:r>
      <w:proofErr w:type="spellEnd"/>
      <w:r w:rsidRPr="005C488C">
        <w:rPr>
          <w:rFonts w:eastAsia="Times New Roman"/>
          <w:bCs w:val="0"/>
          <w:lang w:eastAsia="ru-RU"/>
        </w:rPr>
        <w:t xml:space="preserve"> мост (задний мозг), средний и промежуточный образуют ствол головного мозга.</w:t>
      </w:r>
    </w:p>
    <w:p w:rsidR="004076F1" w:rsidRDefault="007D14D6" w:rsidP="004076F1">
      <w:pPr>
        <w:spacing w:before="100" w:beforeAutospacing="1"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lang w:eastAsia="ru-RU"/>
        </w:rPr>
        <w:t>Продолговатый мозг</w:t>
      </w:r>
      <w:r w:rsidRPr="005C488C">
        <w:rPr>
          <w:rFonts w:eastAsia="Times New Roman"/>
          <w:bCs w:val="0"/>
          <w:lang w:eastAsia="ru-RU"/>
        </w:rPr>
        <w:t xml:space="preserve"> и мост являются продолжением спинного мозга и выполняют рефлекторную (пищеварение, дыхание, сердечная деятельность, защитные рефлексы: рвота, кашель) и проводящую функции.</w:t>
      </w:r>
    </w:p>
    <w:p w:rsidR="00795C95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br/>
      </w:r>
      <w:r w:rsidRPr="005C488C">
        <w:rPr>
          <w:rFonts w:eastAsia="Times New Roman"/>
          <w:b/>
          <w:lang w:eastAsia="ru-RU"/>
        </w:rPr>
        <w:t>Задний мозг</w:t>
      </w:r>
      <w:r w:rsidRPr="005C488C">
        <w:rPr>
          <w:rFonts w:eastAsia="Times New Roman"/>
          <w:bCs w:val="0"/>
          <w:lang w:eastAsia="ru-RU"/>
        </w:rPr>
        <w:t xml:space="preserve"> состоит из </w:t>
      </w:r>
      <w:proofErr w:type="spellStart"/>
      <w:r w:rsidRPr="005C488C">
        <w:rPr>
          <w:rFonts w:eastAsia="Times New Roman"/>
          <w:bCs w:val="0"/>
          <w:lang w:eastAsia="ru-RU"/>
        </w:rPr>
        <w:t>варолиева</w:t>
      </w:r>
      <w:proofErr w:type="spellEnd"/>
      <w:r w:rsidRPr="005C488C">
        <w:rPr>
          <w:rFonts w:eastAsia="Times New Roman"/>
          <w:bCs w:val="0"/>
          <w:lang w:eastAsia="ru-RU"/>
        </w:rPr>
        <w:t xml:space="preserve"> моста и мозжечка. </w:t>
      </w:r>
      <w:proofErr w:type="spellStart"/>
      <w:r w:rsidRPr="005C488C">
        <w:rPr>
          <w:rFonts w:eastAsia="Times New Roman"/>
          <w:b/>
          <w:bCs w:val="0"/>
          <w:iCs/>
          <w:lang w:eastAsia="ru-RU"/>
        </w:rPr>
        <w:t>Варолиев</w:t>
      </w:r>
      <w:proofErr w:type="spellEnd"/>
      <w:r w:rsidRPr="005C488C">
        <w:rPr>
          <w:rFonts w:eastAsia="Times New Roman"/>
          <w:b/>
          <w:bCs w:val="0"/>
          <w:iCs/>
          <w:lang w:eastAsia="ru-RU"/>
        </w:rPr>
        <w:t xml:space="preserve"> мост</w:t>
      </w:r>
      <w:r w:rsidRPr="005C488C">
        <w:rPr>
          <w:rFonts w:eastAsia="Times New Roman"/>
          <w:bCs w:val="0"/>
          <w:lang w:eastAsia="ru-RU"/>
        </w:rPr>
        <w:t xml:space="preserve"> проводящими путями связывает продолговатый мозг и </w:t>
      </w:r>
      <w:r w:rsidRPr="005C488C">
        <w:rPr>
          <w:rFonts w:eastAsia="Times New Roman"/>
          <w:b/>
          <w:bCs w:val="0"/>
          <w:iCs/>
          <w:lang w:eastAsia="ru-RU"/>
        </w:rPr>
        <w:t>мозжечок</w:t>
      </w:r>
      <w:r w:rsidRPr="005C488C">
        <w:rPr>
          <w:rFonts w:eastAsia="Times New Roman"/>
          <w:bCs w:val="0"/>
          <w:lang w:eastAsia="ru-RU"/>
        </w:rPr>
        <w:t xml:space="preserve"> с большими полушариями. Мозжечок регулирует двигательные акты (равновесие, координация движений, поддержание позы).</w:t>
      </w:r>
    </w:p>
    <w:p w:rsidR="00795C95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t xml:space="preserve"> </w:t>
      </w:r>
    </w:p>
    <w:p w:rsidR="004076F1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bCs w:val="0"/>
          <w:lang w:eastAsia="ru-RU"/>
        </w:rPr>
        <w:t>Средний мозг</w:t>
      </w:r>
      <w:r w:rsidRPr="005C488C">
        <w:rPr>
          <w:rFonts w:eastAsia="Times New Roman"/>
          <w:bCs w:val="0"/>
          <w:lang w:eastAsia="ru-RU"/>
        </w:rPr>
        <w:t xml:space="preserve"> поддерживает тонус мышц, отвечает за ориентировочные, сторожевые и оборонительные рефлексы на зрительные и звуковые раздражители.</w:t>
      </w:r>
    </w:p>
    <w:p w:rsidR="004076F1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br/>
      </w:r>
      <w:r w:rsidRPr="005C488C">
        <w:rPr>
          <w:rFonts w:eastAsia="Times New Roman"/>
          <w:b/>
          <w:lang w:eastAsia="ru-RU"/>
        </w:rPr>
        <w:t>Промежуточный мозг</w:t>
      </w:r>
      <w:r w:rsidRPr="005C488C">
        <w:rPr>
          <w:rFonts w:eastAsia="Times New Roman"/>
          <w:bCs w:val="0"/>
          <w:lang w:eastAsia="ru-RU"/>
        </w:rPr>
        <w:t xml:space="preserve"> регулирует сложные двигательные рефлексы, координирует работу внутренних органов и осуществляет гуморальную регуляцию (обмен веществ, потребление воды и пищи, поддержание температуры тела). Промежуточный мо</w:t>
      </w:r>
      <w:proofErr w:type="gramStart"/>
      <w:r w:rsidRPr="005C488C">
        <w:rPr>
          <w:rFonts w:eastAsia="Times New Roman"/>
          <w:bCs w:val="0"/>
          <w:lang w:eastAsia="ru-RU"/>
        </w:rPr>
        <w:t>зг вкл</w:t>
      </w:r>
      <w:proofErr w:type="gramEnd"/>
      <w:r w:rsidRPr="005C488C">
        <w:rPr>
          <w:rFonts w:eastAsia="Times New Roman"/>
          <w:bCs w:val="0"/>
          <w:lang w:eastAsia="ru-RU"/>
        </w:rPr>
        <w:t xml:space="preserve">ючает </w:t>
      </w:r>
      <w:r w:rsidRPr="005C488C">
        <w:rPr>
          <w:rFonts w:eastAsia="Times New Roman"/>
          <w:b/>
          <w:bCs w:val="0"/>
          <w:lang w:eastAsia="ru-RU"/>
        </w:rPr>
        <w:t>таламус</w:t>
      </w:r>
      <w:r w:rsidRPr="005C488C">
        <w:rPr>
          <w:rFonts w:eastAsia="Times New Roman"/>
          <w:bCs w:val="0"/>
          <w:lang w:eastAsia="ru-RU"/>
        </w:rPr>
        <w:t xml:space="preserve">, </w:t>
      </w:r>
      <w:proofErr w:type="spellStart"/>
      <w:r w:rsidRPr="005C488C">
        <w:rPr>
          <w:rFonts w:eastAsia="Times New Roman"/>
          <w:b/>
          <w:bCs w:val="0"/>
          <w:lang w:eastAsia="ru-RU"/>
        </w:rPr>
        <w:t>эпиталамус</w:t>
      </w:r>
      <w:proofErr w:type="spellEnd"/>
      <w:r w:rsidRPr="005C488C">
        <w:rPr>
          <w:rFonts w:eastAsia="Times New Roman"/>
          <w:bCs w:val="0"/>
          <w:lang w:eastAsia="ru-RU"/>
        </w:rPr>
        <w:t xml:space="preserve"> и </w:t>
      </w:r>
      <w:r w:rsidRPr="005C488C">
        <w:rPr>
          <w:rFonts w:eastAsia="Times New Roman"/>
          <w:b/>
          <w:bCs w:val="0"/>
          <w:lang w:eastAsia="ru-RU"/>
        </w:rPr>
        <w:t>гипоталамус</w:t>
      </w:r>
      <w:r w:rsidRPr="005C488C">
        <w:rPr>
          <w:rFonts w:eastAsia="Times New Roman"/>
          <w:bCs w:val="0"/>
          <w:lang w:eastAsia="ru-RU"/>
        </w:rPr>
        <w:t xml:space="preserve">. Сверху к нему прилегает </w:t>
      </w:r>
      <w:r w:rsidRPr="005C488C">
        <w:rPr>
          <w:rFonts w:eastAsia="Times New Roman"/>
          <w:b/>
          <w:bCs w:val="0"/>
          <w:lang w:eastAsia="ru-RU"/>
        </w:rPr>
        <w:t>эпифиз</w:t>
      </w:r>
      <w:r w:rsidRPr="005C488C">
        <w:rPr>
          <w:rFonts w:eastAsia="Times New Roman"/>
          <w:bCs w:val="0"/>
          <w:lang w:eastAsia="ru-RU"/>
        </w:rPr>
        <w:t xml:space="preserve">, снизу — </w:t>
      </w:r>
      <w:r w:rsidRPr="005C488C">
        <w:rPr>
          <w:rFonts w:eastAsia="Times New Roman"/>
          <w:b/>
          <w:bCs w:val="0"/>
          <w:lang w:eastAsia="ru-RU"/>
        </w:rPr>
        <w:t>гипофиз</w:t>
      </w:r>
      <w:r w:rsidRPr="005C488C">
        <w:rPr>
          <w:rFonts w:eastAsia="Times New Roman"/>
          <w:bCs w:val="0"/>
          <w:lang w:eastAsia="ru-RU"/>
        </w:rPr>
        <w:t xml:space="preserve">. </w:t>
      </w:r>
    </w:p>
    <w:p w:rsidR="00795C95" w:rsidRDefault="00795C95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4076F1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bCs w:val="0"/>
          <w:iCs/>
          <w:lang w:eastAsia="ru-RU"/>
        </w:rPr>
        <w:t>Таламус</w:t>
      </w:r>
      <w:r w:rsidRPr="005C488C">
        <w:rPr>
          <w:rFonts w:eastAsia="Times New Roman"/>
          <w:bCs w:val="0"/>
          <w:lang w:eastAsia="ru-RU"/>
        </w:rPr>
        <w:t xml:space="preserve"> — подкорковый центр всех видов чувствительности (кроме обоняния). Кроме того, он регулирует и координирует внешнее проявление эмоций (мимику, жесты, изменение дыхания, пульса, давления). </w:t>
      </w:r>
    </w:p>
    <w:p w:rsidR="00795C95" w:rsidRDefault="00795C95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4076F1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bCs w:val="0"/>
          <w:iCs/>
          <w:lang w:eastAsia="ru-RU"/>
        </w:rPr>
        <w:t>Гипоталамус</w:t>
      </w:r>
      <w:r w:rsidRPr="005C488C">
        <w:rPr>
          <w:rFonts w:eastAsia="Times New Roman"/>
          <w:bCs w:val="0"/>
          <w:lang w:eastAsia="ru-RU"/>
        </w:rPr>
        <w:t xml:space="preserve"> содержит центры вегетативной нервной системы, обеспечивающие постоянство внутренней среды, а также регулирующие обмен веществ, температуру тела. С гипоталамусом связаны чувство голода, жажды и насыщения, регуляция сна и бодрствования. Гипоталамус контролирует деятельность гипофиза. </w:t>
      </w:r>
      <w:proofErr w:type="spellStart"/>
      <w:r w:rsidRPr="005C488C">
        <w:rPr>
          <w:rFonts w:eastAsia="Times New Roman"/>
          <w:b/>
          <w:bCs w:val="0"/>
          <w:lang w:eastAsia="ru-RU"/>
        </w:rPr>
        <w:t>Эпиталамус</w:t>
      </w:r>
      <w:proofErr w:type="spellEnd"/>
      <w:r w:rsidRPr="005C488C">
        <w:rPr>
          <w:rFonts w:eastAsia="Times New Roman"/>
          <w:bCs w:val="0"/>
          <w:lang w:eastAsia="ru-RU"/>
        </w:rPr>
        <w:t xml:space="preserve"> принимает участие в работе обонятельного анализатора.</w:t>
      </w:r>
    </w:p>
    <w:p w:rsidR="004076F1" w:rsidRDefault="007D14D6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br/>
      </w:r>
      <w:proofErr w:type="gramStart"/>
      <w:r w:rsidRPr="005C488C">
        <w:rPr>
          <w:rFonts w:eastAsia="Times New Roman"/>
          <w:b/>
          <w:lang w:eastAsia="ru-RU"/>
        </w:rPr>
        <w:t>Передний мозг</w:t>
      </w:r>
      <w:r w:rsidRPr="005C488C">
        <w:rPr>
          <w:rFonts w:eastAsia="Times New Roman"/>
          <w:bCs w:val="0"/>
          <w:lang w:eastAsia="ru-RU"/>
        </w:rPr>
        <w:t xml:space="preserve"> (большие полушария) осуществляет психическую деятельность (память, речь, мышление, поведение и т. д.).</w:t>
      </w:r>
      <w:proofErr w:type="gramEnd"/>
      <w:r w:rsidRPr="005C488C">
        <w:rPr>
          <w:rFonts w:eastAsia="Times New Roman"/>
          <w:bCs w:val="0"/>
          <w:lang w:eastAsia="ru-RU"/>
        </w:rPr>
        <w:t xml:space="preserve"> Состоит из двух больших полушарий: правого и левого. Серое вещество (кора) находится сверху полушарий, белое — внутри. Белое вещество представляет собой проводящие пути полушарий. Среди </w:t>
      </w:r>
      <w:r w:rsidRPr="005C488C">
        <w:rPr>
          <w:rFonts w:eastAsia="Times New Roman"/>
          <w:bCs w:val="0"/>
          <w:lang w:eastAsia="ru-RU"/>
        </w:rPr>
        <w:lastRenderedPageBreak/>
        <w:t>белого вещества находятся ядра серого вещества (подкорковые структуры).</w:t>
      </w:r>
      <w:r w:rsidRPr="005C488C">
        <w:rPr>
          <w:rFonts w:eastAsia="Times New Roman"/>
          <w:bCs w:val="0"/>
          <w:lang w:eastAsia="ru-RU"/>
        </w:rPr>
        <w:br/>
      </w:r>
      <w:r w:rsidRPr="005C488C">
        <w:rPr>
          <w:rFonts w:eastAsia="Times New Roman"/>
          <w:b/>
          <w:bCs w:val="0"/>
          <w:iCs/>
          <w:lang w:eastAsia="ru-RU"/>
        </w:rPr>
        <w:t>Кора больших полушарий</w:t>
      </w:r>
      <w:r w:rsidRPr="005C488C">
        <w:rPr>
          <w:rFonts w:eastAsia="Times New Roman"/>
          <w:b/>
          <w:bCs w:val="0"/>
          <w:lang w:eastAsia="ru-RU"/>
        </w:rPr>
        <w:t xml:space="preserve"> </w:t>
      </w:r>
      <w:r w:rsidRPr="005C488C">
        <w:rPr>
          <w:rFonts w:eastAsia="Times New Roman"/>
          <w:bCs w:val="0"/>
          <w:lang w:eastAsia="ru-RU"/>
        </w:rPr>
        <w:t>представляет собой слой серого вещества толщиной в 2–4 мм. Многочисленные складки, извилины и борозды увеличивают площадь коры (до 2000–2500 см</w:t>
      </w:r>
      <w:proofErr w:type="gramStart"/>
      <w:r w:rsidRPr="005C488C">
        <w:rPr>
          <w:rFonts w:eastAsia="Times New Roman"/>
          <w:bCs w:val="0"/>
          <w:lang w:eastAsia="ru-RU"/>
        </w:rPr>
        <w:t>2</w:t>
      </w:r>
      <w:proofErr w:type="gramEnd"/>
      <w:r w:rsidRPr="005C488C">
        <w:rPr>
          <w:rFonts w:eastAsia="Times New Roman"/>
          <w:bCs w:val="0"/>
          <w:lang w:eastAsia="ru-RU"/>
        </w:rPr>
        <w:t xml:space="preserve">). Каждое полушарие разделено бороздами на доли: </w:t>
      </w:r>
    </w:p>
    <w:p w:rsidR="004076F1" w:rsidRPr="004076F1" w:rsidRDefault="007D14D6" w:rsidP="004076F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FC37E8">
        <w:rPr>
          <w:rFonts w:eastAsia="Times New Roman"/>
          <w:b/>
          <w:bCs w:val="0"/>
          <w:iCs/>
          <w:lang w:eastAsia="ru-RU"/>
        </w:rPr>
        <w:t>лобную</w:t>
      </w:r>
      <w:proofErr w:type="gramEnd"/>
      <w:r w:rsidRPr="004076F1">
        <w:rPr>
          <w:rFonts w:eastAsia="Times New Roman"/>
          <w:bCs w:val="0"/>
          <w:lang w:eastAsia="ru-RU"/>
        </w:rPr>
        <w:t xml:space="preserve"> (здесь находятся вкусовая, обонятельная, двигательная и кожно-мускульная зоны)</w:t>
      </w:r>
    </w:p>
    <w:p w:rsidR="004076F1" w:rsidRPr="004076F1" w:rsidRDefault="007D14D6" w:rsidP="004076F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FC37E8">
        <w:rPr>
          <w:rFonts w:eastAsia="Times New Roman"/>
          <w:b/>
          <w:bCs w:val="0"/>
          <w:iCs/>
          <w:lang w:eastAsia="ru-RU"/>
        </w:rPr>
        <w:t>теменную</w:t>
      </w:r>
      <w:proofErr w:type="gramEnd"/>
      <w:r w:rsidRPr="004076F1">
        <w:rPr>
          <w:rFonts w:eastAsia="Times New Roman"/>
          <w:bCs w:val="0"/>
          <w:lang w:eastAsia="ru-RU"/>
        </w:rPr>
        <w:t xml:space="preserve"> (двигате</w:t>
      </w:r>
      <w:r w:rsidR="004076F1" w:rsidRPr="004076F1">
        <w:rPr>
          <w:rFonts w:eastAsia="Times New Roman"/>
          <w:bCs w:val="0"/>
          <w:lang w:eastAsia="ru-RU"/>
        </w:rPr>
        <w:t>льная и кожно-мускульная зоны)</w:t>
      </w:r>
    </w:p>
    <w:p w:rsidR="004076F1" w:rsidRPr="004076F1" w:rsidRDefault="007D14D6" w:rsidP="004076F1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proofErr w:type="gramStart"/>
      <w:r w:rsidRPr="00FC37E8">
        <w:rPr>
          <w:rFonts w:eastAsia="Times New Roman"/>
          <w:b/>
          <w:bCs w:val="0"/>
          <w:iCs/>
          <w:lang w:eastAsia="ru-RU"/>
        </w:rPr>
        <w:t>височную</w:t>
      </w:r>
      <w:proofErr w:type="gramEnd"/>
      <w:r w:rsidRPr="004076F1">
        <w:rPr>
          <w:rFonts w:eastAsia="Times New Roman"/>
          <w:bCs w:val="0"/>
          <w:lang w:eastAsia="ru-RU"/>
        </w:rPr>
        <w:t xml:space="preserve"> (слуховая зона) и </w:t>
      </w:r>
      <w:r w:rsidRPr="004076F1">
        <w:rPr>
          <w:rFonts w:eastAsia="Times New Roman"/>
          <w:bCs w:val="0"/>
          <w:i/>
          <w:iCs/>
          <w:lang w:eastAsia="ru-RU"/>
        </w:rPr>
        <w:t>затылочную</w:t>
      </w:r>
      <w:r w:rsidR="004076F1">
        <w:rPr>
          <w:rFonts w:eastAsia="Times New Roman"/>
          <w:bCs w:val="0"/>
          <w:lang w:eastAsia="ru-RU"/>
        </w:rPr>
        <w:t xml:space="preserve"> (зрительная зона)</w:t>
      </w:r>
    </w:p>
    <w:p w:rsidR="004076F1" w:rsidRDefault="004076F1" w:rsidP="004076F1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7D14D6" w:rsidRDefault="007D14D6" w:rsidP="007537E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t xml:space="preserve">Каждое полушарие отвечает за противоположную ей сторону тела. В функциональном отношении полушария неравнозначны. Левое полушарие — «аналитическое», отвечает за абстрактное мышление, навыки письменной и устной речи. Правое полушарие </w:t>
      </w:r>
      <w:proofErr w:type="gramStart"/>
      <w:r w:rsidRPr="005C488C">
        <w:rPr>
          <w:rFonts w:eastAsia="Times New Roman"/>
          <w:bCs w:val="0"/>
          <w:lang w:eastAsia="ru-RU"/>
        </w:rPr>
        <w:t>—«</w:t>
      </w:r>
      <w:proofErr w:type="gramEnd"/>
      <w:r w:rsidRPr="005C488C">
        <w:rPr>
          <w:rFonts w:eastAsia="Times New Roman"/>
          <w:bCs w:val="0"/>
          <w:lang w:eastAsia="ru-RU"/>
        </w:rPr>
        <w:t>синтетическое», отвечает за образное мышление.</w:t>
      </w:r>
      <w:r w:rsidRPr="005C488C">
        <w:rPr>
          <w:rFonts w:eastAsia="Times New Roman"/>
          <w:bCs w:val="0"/>
          <w:lang w:eastAsia="ru-RU"/>
        </w:rPr>
        <w:br/>
        <w:t>Нарушения деятельности головного мозга могут быть обусловлены наследственными факторами и факторами внешней среды. Повреждение отдельных участков головного мозга приводит к нарушению различных функций.</w:t>
      </w:r>
    </w:p>
    <w:p w:rsidR="007537E0" w:rsidRPr="005C488C" w:rsidRDefault="007537E0" w:rsidP="007537E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7D14D6" w:rsidRPr="005C488C" w:rsidRDefault="007D14D6" w:rsidP="007D14D6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lang w:eastAsia="ru-RU"/>
        </w:rPr>
      </w:pPr>
      <w:r w:rsidRPr="005C488C">
        <w:rPr>
          <w:rFonts w:eastAsia="Times New Roman"/>
          <w:b/>
          <w:lang w:eastAsia="ru-RU"/>
        </w:rPr>
        <w:t>Вегетативная нервная система</w:t>
      </w:r>
    </w:p>
    <w:p w:rsidR="007D14D6" w:rsidRPr="005C488C" w:rsidRDefault="007D14D6" w:rsidP="007D14D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lang w:eastAsia="ru-RU"/>
        </w:rPr>
        <w:t>Вегетативная (автономная) нервная система</w:t>
      </w:r>
      <w:r w:rsidRPr="005C488C">
        <w:rPr>
          <w:rFonts w:eastAsia="Times New Roman"/>
          <w:bCs w:val="0"/>
          <w:lang w:eastAsia="ru-RU"/>
        </w:rPr>
        <w:t xml:space="preserve"> управляет деятельностью внутренних органов, желёз, гладкой мускулатуры и не подчиняется воле человека. Вегетативная нервная система делится на </w:t>
      </w:r>
      <w:proofErr w:type="gramStart"/>
      <w:r w:rsidRPr="005C488C">
        <w:rPr>
          <w:rFonts w:eastAsia="Times New Roman"/>
          <w:b/>
          <w:bCs w:val="0"/>
          <w:iCs/>
          <w:lang w:eastAsia="ru-RU"/>
        </w:rPr>
        <w:t>симпатическую</w:t>
      </w:r>
      <w:proofErr w:type="gramEnd"/>
      <w:r w:rsidRPr="005C488C">
        <w:rPr>
          <w:rFonts w:eastAsia="Times New Roman"/>
          <w:bCs w:val="0"/>
          <w:lang w:eastAsia="ru-RU"/>
        </w:rPr>
        <w:t xml:space="preserve"> и </w:t>
      </w:r>
      <w:r w:rsidRPr="005C488C">
        <w:rPr>
          <w:rFonts w:eastAsia="Times New Roman"/>
          <w:b/>
          <w:bCs w:val="0"/>
          <w:iCs/>
          <w:lang w:eastAsia="ru-RU"/>
        </w:rPr>
        <w:t>парасимпатическую</w:t>
      </w:r>
      <w:r w:rsidRPr="005C488C">
        <w:rPr>
          <w:rFonts w:eastAsia="Times New Roman"/>
          <w:bCs w:val="0"/>
          <w:lang w:eastAsia="ru-RU"/>
        </w:rPr>
        <w:t xml:space="preserve">. И та, и другая состоят из </w:t>
      </w:r>
      <w:r w:rsidRPr="005C488C">
        <w:rPr>
          <w:rFonts w:eastAsia="Times New Roman"/>
          <w:b/>
          <w:bCs w:val="0"/>
          <w:iCs/>
          <w:lang w:eastAsia="ru-RU"/>
        </w:rPr>
        <w:t>вегетативных ядер</w:t>
      </w:r>
      <w:r w:rsidRPr="005C488C">
        <w:rPr>
          <w:rFonts w:eastAsia="Times New Roman"/>
          <w:bCs w:val="0"/>
          <w:lang w:eastAsia="ru-RU"/>
        </w:rPr>
        <w:t xml:space="preserve"> (скопления нейронов, лежащих в спинном или головном мозге), </w:t>
      </w:r>
      <w:r w:rsidRPr="005C488C">
        <w:rPr>
          <w:rFonts w:eastAsia="Times New Roman"/>
          <w:b/>
          <w:bCs w:val="0"/>
          <w:iCs/>
          <w:lang w:eastAsia="ru-RU"/>
        </w:rPr>
        <w:t>вегетативных</w:t>
      </w:r>
      <w:r w:rsidRPr="005C488C">
        <w:rPr>
          <w:rFonts w:eastAsia="Times New Roman"/>
          <w:bCs w:val="0"/>
          <w:i/>
          <w:iCs/>
          <w:lang w:eastAsia="ru-RU"/>
        </w:rPr>
        <w:t xml:space="preserve"> </w:t>
      </w:r>
      <w:r w:rsidRPr="005C488C">
        <w:rPr>
          <w:rFonts w:eastAsia="Times New Roman"/>
          <w:b/>
          <w:bCs w:val="0"/>
          <w:iCs/>
          <w:lang w:eastAsia="ru-RU"/>
        </w:rPr>
        <w:t>узлов</w:t>
      </w:r>
      <w:r w:rsidRPr="005C488C">
        <w:rPr>
          <w:rFonts w:eastAsia="Times New Roman"/>
          <w:bCs w:val="0"/>
          <w:lang w:eastAsia="ru-RU"/>
        </w:rPr>
        <w:t xml:space="preserve"> (скопления нейронов, расположенных за пределами центральной нервной системы) и </w:t>
      </w:r>
      <w:r w:rsidRPr="005C488C">
        <w:rPr>
          <w:rFonts w:eastAsia="Times New Roman"/>
          <w:b/>
          <w:bCs w:val="0"/>
          <w:iCs/>
          <w:lang w:eastAsia="ru-RU"/>
        </w:rPr>
        <w:t>нервных окончаний</w:t>
      </w:r>
      <w:r w:rsidRPr="005C488C">
        <w:rPr>
          <w:rFonts w:eastAsia="Times New Roman"/>
          <w:bCs w:val="0"/>
          <w:lang w:eastAsia="ru-RU"/>
        </w:rPr>
        <w:t xml:space="preserve"> (в стенках рабочих органов). Таким образом, </w:t>
      </w:r>
      <w:r w:rsidRPr="005C488C">
        <w:rPr>
          <w:rFonts w:eastAsia="Times New Roman"/>
          <w:b/>
          <w:bCs w:val="0"/>
          <w:lang w:eastAsia="ru-RU"/>
        </w:rPr>
        <w:t>путь от центра до иннервируемого органа состоит из двух нейронов</w:t>
      </w:r>
      <w:r w:rsidRPr="005C488C">
        <w:rPr>
          <w:rFonts w:eastAsia="Times New Roman"/>
          <w:bCs w:val="0"/>
          <w:lang w:eastAsia="ru-RU"/>
        </w:rPr>
        <w:t xml:space="preserve">. Это отличительный признак вегетативной нервной системы </w:t>
      </w:r>
      <w:proofErr w:type="gramStart"/>
      <w:r w:rsidRPr="005C488C">
        <w:rPr>
          <w:rFonts w:eastAsia="Times New Roman"/>
          <w:bCs w:val="0"/>
          <w:lang w:eastAsia="ru-RU"/>
        </w:rPr>
        <w:t>от</w:t>
      </w:r>
      <w:proofErr w:type="gramEnd"/>
      <w:r w:rsidRPr="005C488C">
        <w:rPr>
          <w:rFonts w:eastAsia="Times New Roman"/>
          <w:bCs w:val="0"/>
          <w:lang w:eastAsia="ru-RU"/>
        </w:rPr>
        <w:t xml:space="preserve"> соматической, где этот </w:t>
      </w:r>
      <w:r w:rsidRPr="005C488C">
        <w:rPr>
          <w:rFonts w:eastAsia="Times New Roman"/>
          <w:b/>
          <w:bCs w:val="0"/>
          <w:lang w:eastAsia="ru-RU"/>
        </w:rPr>
        <w:t>путь представлен одним нейроном</w:t>
      </w:r>
      <w:r w:rsidRPr="005C488C">
        <w:rPr>
          <w:rFonts w:eastAsia="Times New Roman"/>
          <w:bCs w:val="0"/>
          <w:lang w:eastAsia="ru-RU"/>
        </w:rPr>
        <w:t>.</w:t>
      </w:r>
    </w:p>
    <w:p w:rsidR="006F6887" w:rsidRDefault="007D14D6" w:rsidP="007D14D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bCs w:val="0"/>
          <w:lang w:eastAsia="ru-RU"/>
        </w:rPr>
        <w:t>Симпатические ядра</w:t>
      </w:r>
      <w:r w:rsidRPr="005C488C">
        <w:rPr>
          <w:rFonts w:eastAsia="Times New Roman"/>
          <w:bCs w:val="0"/>
          <w:lang w:eastAsia="ru-RU"/>
        </w:rPr>
        <w:t xml:space="preserve"> находятся в спинном мозге, симпатические узлы около позвоночника, а нервные окончания в самих органах. </w:t>
      </w:r>
    </w:p>
    <w:p w:rsidR="006F6887" w:rsidRDefault="007D14D6" w:rsidP="007D14D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/>
          <w:bCs w:val="0"/>
          <w:lang w:eastAsia="ru-RU"/>
        </w:rPr>
        <w:t>Парасимпатические ядра</w:t>
      </w:r>
      <w:r w:rsidRPr="005C488C">
        <w:rPr>
          <w:rFonts w:eastAsia="Times New Roman"/>
          <w:bCs w:val="0"/>
          <w:lang w:eastAsia="ru-RU"/>
        </w:rPr>
        <w:t xml:space="preserve"> находятся в продолговатом, среднем мозге или конце спинного мозга, а парасимпатические узлы и нервные окончания в самих органах. </w:t>
      </w:r>
    </w:p>
    <w:p w:rsidR="006F6887" w:rsidRDefault="007D14D6" w:rsidP="006F6887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5C488C">
        <w:rPr>
          <w:rFonts w:eastAsia="Times New Roman"/>
          <w:bCs w:val="0"/>
          <w:lang w:eastAsia="ru-RU"/>
        </w:rPr>
        <w:t xml:space="preserve">Нервные волокна, отходящие от парасимпатических ядер продолговатого мозга к парасимпатическим узлам в органах грудной и брюшной полости, называются </w:t>
      </w:r>
      <w:r w:rsidRPr="005C488C">
        <w:rPr>
          <w:rFonts w:eastAsia="Times New Roman"/>
          <w:b/>
          <w:bCs w:val="0"/>
          <w:iCs/>
          <w:lang w:eastAsia="ru-RU"/>
        </w:rPr>
        <w:t>блуждающими нервами</w:t>
      </w:r>
      <w:r w:rsidRPr="005C488C">
        <w:rPr>
          <w:rFonts w:eastAsia="Times New Roman"/>
          <w:bCs w:val="0"/>
          <w:i/>
          <w:iCs/>
          <w:lang w:eastAsia="ru-RU"/>
        </w:rPr>
        <w:t>.</w:t>
      </w:r>
      <w:r w:rsidRPr="005C488C">
        <w:rPr>
          <w:rFonts w:eastAsia="Times New Roman"/>
          <w:bCs w:val="0"/>
          <w:lang w:eastAsia="ru-RU"/>
        </w:rPr>
        <w:t xml:space="preserve"> Медиаторами в синапсах симпатической нервной системы являются в основном </w:t>
      </w:r>
      <w:r w:rsidRPr="005C488C">
        <w:rPr>
          <w:rFonts w:eastAsia="Times New Roman"/>
          <w:b/>
          <w:bCs w:val="0"/>
          <w:iCs/>
          <w:lang w:eastAsia="ru-RU"/>
        </w:rPr>
        <w:t>адреналин</w:t>
      </w:r>
      <w:r w:rsidRPr="005C488C">
        <w:rPr>
          <w:rFonts w:eastAsia="Times New Roman"/>
          <w:bCs w:val="0"/>
          <w:lang w:eastAsia="ru-RU"/>
        </w:rPr>
        <w:t xml:space="preserve"> и </w:t>
      </w:r>
      <w:r w:rsidRPr="005C488C">
        <w:rPr>
          <w:rFonts w:eastAsia="Times New Roman"/>
          <w:b/>
          <w:bCs w:val="0"/>
          <w:iCs/>
          <w:lang w:eastAsia="ru-RU"/>
        </w:rPr>
        <w:t>норадреналин</w:t>
      </w:r>
      <w:r w:rsidRPr="005C488C">
        <w:rPr>
          <w:rFonts w:eastAsia="Times New Roman"/>
          <w:bCs w:val="0"/>
          <w:lang w:eastAsia="ru-RU"/>
        </w:rPr>
        <w:t xml:space="preserve">, парасимпатической — </w:t>
      </w:r>
      <w:r w:rsidRPr="005C488C">
        <w:rPr>
          <w:rFonts w:eastAsia="Times New Roman"/>
          <w:b/>
          <w:bCs w:val="0"/>
          <w:iCs/>
          <w:lang w:eastAsia="ru-RU"/>
        </w:rPr>
        <w:t>ацетилхолин</w:t>
      </w:r>
      <w:r w:rsidRPr="005C488C">
        <w:rPr>
          <w:rFonts w:eastAsia="Times New Roman"/>
          <w:bCs w:val="0"/>
          <w:lang w:eastAsia="ru-RU"/>
        </w:rPr>
        <w:t>.</w:t>
      </w:r>
    </w:p>
    <w:p w:rsidR="00795C95" w:rsidRPr="005C488C" w:rsidRDefault="00795C95" w:rsidP="006F6887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2293620</wp:posOffset>
            </wp:positionV>
            <wp:extent cx="6657975" cy="3799840"/>
            <wp:effectExtent l="19050" t="0" r="9525" b="0"/>
            <wp:wrapSquare wrapText="bothSides"/>
            <wp:docPr id="4" name="preview-image" descr="http://f.mypage.ru/a89975590ed22cab7864dfdde724d0a6_39fcffd1a35dc2367b8d1622f9cbe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.mypage.ru/a89975590ed22cab7864dfdde724d0a6_39fcffd1a35dc2367b8d1622f9cbe0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4D6" w:rsidRPr="005C488C">
        <w:rPr>
          <w:rFonts w:eastAsia="Times New Roman"/>
          <w:bCs w:val="0"/>
          <w:lang w:eastAsia="ru-RU"/>
        </w:rPr>
        <w:br/>
        <w:t xml:space="preserve">Большинство органов имеют как симпатическую, так и парасимпатическую иннервацию. Их воздействие на органы </w:t>
      </w:r>
      <w:r w:rsidR="007D14D6" w:rsidRPr="005C488C">
        <w:rPr>
          <w:rFonts w:eastAsia="Times New Roman"/>
          <w:b/>
          <w:bCs w:val="0"/>
          <w:lang w:eastAsia="ru-RU"/>
        </w:rPr>
        <w:t>противоположно</w:t>
      </w:r>
      <w:r w:rsidR="007D14D6" w:rsidRPr="005C488C">
        <w:rPr>
          <w:rFonts w:eastAsia="Times New Roman"/>
          <w:bCs w:val="0"/>
          <w:lang w:eastAsia="ru-RU"/>
        </w:rPr>
        <w:t xml:space="preserve">. </w:t>
      </w:r>
      <w:proofErr w:type="gramStart"/>
      <w:r w:rsidR="007D14D6" w:rsidRPr="005C488C">
        <w:rPr>
          <w:rFonts w:eastAsia="Times New Roman"/>
          <w:bCs w:val="0"/>
          <w:lang w:eastAsia="ru-RU"/>
        </w:rPr>
        <w:t xml:space="preserve">Симпатическая система мобилизует силы организма в экстремальной ситуации (учащение и усиление сердечных сокращений, приток крови от внутренних органов к скелетным мышцам, ослабление </w:t>
      </w:r>
      <w:proofErr w:type="spellStart"/>
      <w:r w:rsidR="007D14D6" w:rsidRPr="005C488C">
        <w:rPr>
          <w:rFonts w:eastAsia="Times New Roman"/>
          <w:bCs w:val="0"/>
          <w:lang w:eastAsia="ru-RU"/>
        </w:rPr>
        <w:t>сокоотделения</w:t>
      </w:r>
      <w:proofErr w:type="spellEnd"/>
      <w:r w:rsidR="007D14D6" w:rsidRPr="005C488C">
        <w:rPr>
          <w:rFonts w:eastAsia="Times New Roman"/>
          <w:bCs w:val="0"/>
          <w:lang w:eastAsia="ru-RU"/>
        </w:rPr>
        <w:t xml:space="preserve"> и движений желудка, ослабление перистальтики кишечника), парасимпатическая — система «отбоя», способствует протеканию восстановительных процессов организма (замедление и ослабление сердечных сокращений, приток крови к внутренним органам, усиление </w:t>
      </w:r>
      <w:proofErr w:type="spellStart"/>
      <w:r w:rsidR="007D14D6" w:rsidRPr="005C488C">
        <w:rPr>
          <w:rFonts w:eastAsia="Times New Roman"/>
          <w:bCs w:val="0"/>
          <w:lang w:eastAsia="ru-RU"/>
        </w:rPr>
        <w:t>сокоотделения</w:t>
      </w:r>
      <w:proofErr w:type="spellEnd"/>
      <w:r w:rsidR="007D14D6" w:rsidRPr="005C488C">
        <w:rPr>
          <w:rFonts w:eastAsia="Times New Roman"/>
          <w:bCs w:val="0"/>
          <w:lang w:eastAsia="ru-RU"/>
        </w:rPr>
        <w:t xml:space="preserve"> и движений желудка, усиление перистальтики кишечника).</w:t>
      </w:r>
      <w:proofErr w:type="gramEnd"/>
      <w:r w:rsidR="007D14D6" w:rsidRPr="005C488C">
        <w:rPr>
          <w:rFonts w:eastAsia="Times New Roman"/>
          <w:bCs w:val="0"/>
          <w:lang w:eastAsia="ru-RU"/>
        </w:rPr>
        <w:t xml:space="preserve"> В этом заключается функция вегетативной нервной системы.</w:t>
      </w:r>
    </w:p>
    <w:sectPr w:rsidR="00795C95" w:rsidRPr="005C488C" w:rsidSect="006F6887">
      <w:pgSz w:w="11906" w:h="16838" w:code="9"/>
      <w:pgMar w:top="851" w:right="707" w:bottom="709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2933"/>
    <w:multiLevelType w:val="hybridMultilevel"/>
    <w:tmpl w:val="A9220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5104C"/>
    <w:multiLevelType w:val="hybridMultilevel"/>
    <w:tmpl w:val="C602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82CF7"/>
    <w:multiLevelType w:val="hybridMultilevel"/>
    <w:tmpl w:val="5DD0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02D2"/>
    <w:multiLevelType w:val="hybridMultilevel"/>
    <w:tmpl w:val="D868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14D6"/>
    <w:rsid w:val="00074393"/>
    <w:rsid w:val="003534F6"/>
    <w:rsid w:val="004076F1"/>
    <w:rsid w:val="006F6887"/>
    <w:rsid w:val="007537E0"/>
    <w:rsid w:val="00795C95"/>
    <w:rsid w:val="007D14D6"/>
    <w:rsid w:val="009E6463"/>
    <w:rsid w:val="009F22F7"/>
    <w:rsid w:val="00A91D57"/>
    <w:rsid w:val="00B94619"/>
    <w:rsid w:val="00D0057B"/>
    <w:rsid w:val="00FC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2018-04-10T13:57:00Z</dcterms:created>
  <dcterms:modified xsi:type="dcterms:W3CDTF">2018-04-10T13:57:00Z</dcterms:modified>
</cp:coreProperties>
</file>