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1" w:rsidRPr="002B7291" w:rsidRDefault="002B7291" w:rsidP="002B7291">
      <w:pPr>
        <w:spacing w:before="100" w:beforeAutospacing="1" w:after="100" w:afterAutospacing="1" w:line="240" w:lineRule="auto"/>
        <w:outlineLvl w:val="1"/>
        <w:rPr>
          <w:rFonts w:eastAsia="Times New Roman"/>
          <w:b/>
          <w:lang w:eastAsia="ru-RU"/>
        </w:rPr>
      </w:pPr>
      <w:r w:rsidRPr="002B7291">
        <w:rPr>
          <w:rFonts w:eastAsia="Times New Roman"/>
          <w:b/>
          <w:lang w:eastAsia="ru-RU"/>
        </w:rPr>
        <w:t>Витамины</w:t>
      </w:r>
    </w:p>
    <w:p w:rsidR="002B7291" w:rsidRPr="002B7291" w:rsidRDefault="002B7291" w:rsidP="002B7291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2B7291">
        <w:rPr>
          <w:rFonts w:eastAsia="Times New Roman"/>
          <w:b/>
          <w:lang w:eastAsia="ru-RU"/>
        </w:rPr>
        <w:t>Витамины</w:t>
      </w:r>
      <w:r w:rsidRPr="002B7291">
        <w:rPr>
          <w:rFonts w:eastAsia="Times New Roman"/>
          <w:bCs w:val="0"/>
          <w:lang w:eastAsia="ru-RU"/>
        </w:rPr>
        <w:t xml:space="preserve"> — группа биологически активных органических соединений различной химической природы, поступающих в организм с пищей растительного и животного происхождения, необходимых для нормального протекания обмена веществ в организме.</w:t>
      </w:r>
    </w:p>
    <w:p w:rsidR="002B7291" w:rsidRDefault="002B7291" w:rsidP="002B7291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2B7291">
        <w:rPr>
          <w:rFonts w:eastAsia="Times New Roman"/>
          <w:bCs w:val="0"/>
          <w:lang w:eastAsia="ru-RU"/>
        </w:rPr>
        <w:t>Витамины присутствуют в пище в ничтожно малых количествах, но играют очень важную роль в процессах обмена, так как входят в состав многих ферментов. Большинство витаминов не образуется (или образуется недостаточно) в организме человека. Недостаток того или иного витамина (</w:t>
      </w:r>
      <w:r w:rsidRPr="002B7291">
        <w:rPr>
          <w:rFonts w:eastAsia="Times New Roman"/>
          <w:b/>
          <w:i/>
          <w:iCs/>
          <w:lang w:eastAsia="ru-RU"/>
        </w:rPr>
        <w:t>гиповитаминоз</w:t>
      </w:r>
      <w:r w:rsidRPr="002B7291">
        <w:rPr>
          <w:rFonts w:eastAsia="Times New Roman"/>
          <w:bCs w:val="0"/>
          <w:lang w:eastAsia="ru-RU"/>
        </w:rPr>
        <w:t>) или его полное отсутствие (</w:t>
      </w:r>
      <w:r w:rsidRPr="002B7291">
        <w:rPr>
          <w:rFonts w:eastAsia="Times New Roman"/>
          <w:b/>
          <w:i/>
          <w:iCs/>
          <w:lang w:eastAsia="ru-RU"/>
        </w:rPr>
        <w:t>авитаминоз</w:t>
      </w:r>
      <w:r w:rsidRPr="002B7291">
        <w:rPr>
          <w:rFonts w:eastAsia="Times New Roman"/>
          <w:bCs w:val="0"/>
          <w:lang w:eastAsia="ru-RU"/>
        </w:rPr>
        <w:t>) приводят к нарушению в организме обмена веществ. К нарушению метаболизма приводит и избыток витаминов в организме (</w:t>
      </w:r>
      <w:r w:rsidRPr="002B7291">
        <w:rPr>
          <w:rFonts w:eastAsia="Times New Roman"/>
          <w:b/>
          <w:i/>
          <w:iCs/>
          <w:lang w:eastAsia="ru-RU"/>
        </w:rPr>
        <w:t>гипервитаминоз</w:t>
      </w:r>
      <w:r w:rsidRPr="002B7291">
        <w:rPr>
          <w:rFonts w:eastAsia="Times New Roman"/>
          <w:bCs w:val="0"/>
          <w:lang w:eastAsia="ru-RU"/>
        </w:rPr>
        <w:t>).</w:t>
      </w:r>
    </w:p>
    <w:p w:rsidR="002B7291" w:rsidRPr="002B7291" w:rsidRDefault="002B7291" w:rsidP="002B7291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2B7291">
        <w:rPr>
          <w:rFonts w:eastAsia="Times New Roman"/>
          <w:bCs w:val="0"/>
          <w:lang w:eastAsia="ru-RU"/>
        </w:rPr>
        <w:br/>
        <w:t>Авитаминоз и гиповитаминоз возникают при отсутствии витаминов или их предшественников в пище, при нарушении их всасывания, при подавлении антибиотиками микрофлоры кишечника, способной синтезировать витамины.</w:t>
      </w:r>
      <w:r w:rsidRPr="002B7291">
        <w:rPr>
          <w:rFonts w:eastAsia="Times New Roman"/>
          <w:bCs w:val="0"/>
          <w:lang w:eastAsia="ru-RU"/>
        </w:rPr>
        <w:br/>
        <w:t>При приготовлении пищи необходимо стремиться к сохранению в ней витаминов. Большая часть витаминов разрушается при термической обработке пищи. Витамин</w:t>
      </w:r>
      <w:proofErr w:type="gramStart"/>
      <w:r w:rsidRPr="002B7291">
        <w:rPr>
          <w:rFonts w:eastAsia="Times New Roman"/>
          <w:bCs w:val="0"/>
          <w:lang w:eastAsia="ru-RU"/>
        </w:rPr>
        <w:t xml:space="preserve"> С</w:t>
      </w:r>
      <w:proofErr w:type="gramEnd"/>
      <w:r w:rsidRPr="002B7291">
        <w:rPr>
          <w:rFonts w:eastAsia="Times New Roman"/>
          <w:bCs w:val="0"/>
          <w:lang w:eastAsia="ru-RU"/>
        </w:rPr>
        <w:t xml:space="preserve"> разрушается при соприкосновении с воздухом.</w:t>
      </w:r>
      <w:r w:rsidRPr="002B7291">
        <w:rPr>
          <w:rFonts w:eastAsia="Times New Roman"/>
          <w:bCs w:val="0"/>
          <w:lang w:eastAsia="ru-RU"/>
        </w:rPr>
        <w:br/>
        <w:t xml:space="preserve">Известно около 50 витаминов. Их делят на </w:t>
      </w:r>
      <w:proofErr w:type="spellStart"/>
      <w:r w:rsidRPr="002B7291">
        <w:rPr>
          <w:rFonts w:eastAsia="Times New Roman"/>
          <w:b/>
          <w:i/>
          <w:iCs/>
          <w:lang w:eastAsia="ru-RU"/>
        </w:rPr>
        <w:t>водорастворимые</w:t>
      </w:r>
      <w:proofErr w:type="spellEnd"/>
      <w:r w:rsidRPr="002B7291">
        <w:rPr>
          <w:rFonts w:eastAsia="Times New Roman"/>
          <w:bCs w:val="0"/>
          <w:lang w:eastAsia="ru-RU"/>
        </w:rPr>
        <w:t xml:space="preserve"> (B</w:t>
      </w:r>
      <w:r w:rsidRPr="002B7291">
        <w:rPr>
          <w:rFonts w:eastAsia="Times New Roman"/>
          <w:bCs w:val="0"/>
          <w:vertAlign w:val="subscript"/>
          <w:lang w:eastAsia="ru-RU"/>
        </w:rPr>
        <w:t>1</w:t>
      </w:r>
      <w:r w:rsidRPr="002B7291">
        <w:rPr>
          <w:rFonts w:eastAsia="Times New Roman"/>
          <w:bCs w:val="0"/>
          <w:lang w:eastAsia="ru-RU"/>
        </w:rPr>
        <w:t>, B</w:t>
      </w:r>
      <w:r w:rsidRPr="002B7291">
        <w:rPr>
          <w:rFonts w:eastAsia="Times New Roman"/>
          <w:bCs w:val="0"/>
          <w:vertAlign w:val="subscript"/>
          <w:lang w:eastAsia="ru-RU"/>
        </w:rPr>
        <w:t>2</w:t>
      </w:r>
      <w:r w:rsidRPr="002B7291">
        <w:rPr>
          <w:rFonts w:eastAsia="Times New Roman"/>
          <w:bCs w:val="0"/>
          <w:lang w:eastAsia="ru-RU"/>
        </w:rPr>
        <w:t>, В</w:t>
      </w:r>
      <w:proofErr w:type="gramStart"/>
      <w:r w:rsidRPr="002B7291">
        <w:rPr>
          <w:rFonts w:eastAsia="Times New Roman"/>
          <w:bCs w:val="0"/>
          <w:vertAlign w:val="subscript"/>
          <w:lang w:eastAsia="ru-RU"/>
        </w:rPr>
        <w:t>6</w:t>
      </w:r>
      <w:proofErr w:type="gramEnd"/>
      <w:r w:rsidRPr="002B7291">
        <w:rPr>
          <w:rFonts w:eastAsia="Times New Roman"/>
          <w:bCs w:val="0"/>
          <w:lang w:eastAsia="ru-RU"/>
        </w:rPr>
        <w:t>, B</w:t>
      </w:r>
      <w:r w:rsidRPr="002B7291">
        <w:rPr>
          <w:rFonts w:eastAsia="Times New Roman"/>
          <w:bCs w:val="0"/>
          <w:vertAlign w:val="subscript"/>
          <w:lang w:eastAsia="ru-RU"/>
        </w:rPr>
        <w:t>12</w:t>
      </w:r>
      <w:r w:rsidRPr="002B7291">
        <w:rPr>
          <w:rFonts w:eastAsia="Times New Roman"/>
          <w:bCs w:val="0"/>
          <w:lang w:eastAsia="ru-RU"/>
        </w:rPr>
        <w:t xml:space="preserve">, РР, С и др.) и </w:t>
      </w:r>
      <w:r w:rsidRPr="002B7291">
        <w:rPr>
          <w:rFonts w:eastAsia="Times New Roman"/>
          <w:b/>
          <w:i/>
          <w:iCs/>
          <w:lang w:eastAsia="ru-RU"/>
        </w:rPr>
        <w:t>жирорастворимые</w:t>
      </w:r>
      <w:r w:rsidRPr="002B7291">
        <w:rPr>
          <w:rFonts w:eastAsia="Times New Roman"/>
          <w:bCs w:val="0"/>
          <w:lang w:eastAsia="ru-RU"/>
        </w:rPr>
        <w:t xml:space="preserve"> (A, D, E, K). В таблице дана характеристика основных витаминов по важнейшим показателям.</w:t>
      </w:r>
    </w:p>
    <w:p w:rsidR="002B7291" w:rsidRPr="002B7291" w:rsidRDefault="002B7291" w:rsidP="002B7291">
      <w:pPr>
        <w:spacing w:before="100" w:beforeAutospacing="1" w:after="100" w:afterAutospacing="1" w:line="240" w:lineRule="auto"/>
        <w:outlineLvl w:val="2"/>
        <w:rPr>
          <w:rFonts w:eastAsia="Times New Roman"/>
          <w:b/>
          <w:lang w:eastAsia="ru-RU"/>
        </w:rPr>
      </w:pPr>
      <w:r w:rsidRPr="002B7291">
        <w:rPr>
          <w:rFonts w:eastAsia="Times New Roman"/>
          <w:b/>
          <w:lang w:eastAsia="ru-RU"/>
        </w:rPr>
        <w:t>Характеристика важнейших витаминов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4561"/>
        <w:gridCol w:w="3448"/>
        <w:gridCol w:w="1355"/>
      </w:tblGrid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/>
                <w:lang w:eastAsia="ru-RU"/>
              </w:rPr>
              <w:t>Витамин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/>
                <w:lang w:eastAsia="ru-RU"/>
              </w:rPr>
              <w:t>Физиологическое действие и гиповитаминозы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/>
                <w:lang w:eastAsia="ru-RU"/>
              </w:rPr>
              <w:t>Источники (пищевые продукты)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/>
                <w:lang w:eastAsia="ru-RU"/>
              </w:rPr>
              <w:t>Суточная норма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Влияет на зрение, рост и развитие. Участвует в образовании зрительного пигмента. При авитаминозе — нарушение сумеречного зрения (куриная слепота), повреждение роговицы глаз, сухость эпителия и его ороговение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proofErr w:type="gramStart"/>
            <w:r w:rsidRPr="002B7291">
              <w:rPr>
                <w:rFonts w:eastAsia="Times New Roman"/>
                <w:bCs w:val="0"/>
                <w:lang w:eastAsia="ru-RU"/>
              </w:rPr>
              <w:t>Рыбий жир, сливочное масло, другие животные жиры, мясо, печень, яйца, молоко.</w:t>
            </w:r>
            <w:proofErr w:type="gramEnd"/>
            <w:r w:rsidRPr="002B7291">
              <w:rPr>
                <w:rFonts w:eastAsia="Times New Roman"/>
                <w:bCs w:val="0"/>
                <w:lang w:eastAsia="ru-RU"/>
              </w:rPr>
              <w:t xml:space="preserve"> Источники каротина (из которого образуется витамин А) — морковь, абрикосы, крапива, помидоры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1,5 мг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B</w:t>
            </w:r>
            <w:r w:rsidRPr="002B7291">
              <w:rPr>
                <w:rFonts w:eastAsia="Times New Roman"/>
                <w:bCs w:val="0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Участвует в обмене углеводов, жиров, белков, в проведении нервного импульса. При недостатке — расстройство двигательной активности, параличи, нарушение работы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Зерновые и бобовые культуры, печень, куриный желток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1,5–2 мг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B</w:t>
            </w:r>
            <w:r w:rsidRPr="002B7291">
              <w:rPr>
                <w:rFonts w:eastAsia="Times New Roman"/>
                <w:bCs w:val="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 xml:space="preserve">Участвует в клеточном дыхании. При недостатке — помутнение хрусталика, поражение слизистой </w:t>
            </w:r>
            <w:r w:rsidRPr="002B7291">
              <w:rPr>
                <w:rFonts w:eastAsia="Times New Roman"/>
                <w:bCs w:val="0"/>
                <w:lang w:eastAsia="ru-RU"/>
              </w:rPr>
              <w:lastRenderedPageBreak/>
              <w:t>оболочки рта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lastRenderedPageBreak/>
              <w:t>Пивные дрожжи, печень, сырые яйца, зерновые и бобовые культуры, томаты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2–3 мг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lastRenderedPageBreak/>
              <w:t>В</w:t>
            </w:r>
            <w:proofErr w:type="gramStart"/>
            <w:r w:rsidRPr="002B7291">
              <w:rPr>
                <w:rFonts w:eastAsia="Times New Roman"/>
                <w:bCs w:val="0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Участвует в обмене белков, синтезе ферментов, обеспечивающих обмен аминокислот, влияет на кроветворение. При недостатке — заболевание кожи, анемия, судороги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Печень, почки, куриный желток, зерновые и бобовые. Синтезируется микрофлорой кишечника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1,5–3 мг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B</w:t>
            </w:r>
            <w:r w:rsidRPr="002B7291">
              <w:rPr>
                <w:rFonts w:eastAsia="Times New Roman"/>
                <w:bCs w:val="0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Всасывается, соединившись с белком желудочного сока. При недостатке — анемия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Печень, почки, мясо. Синтезируется микрофлорой кишечника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2 мкг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Участвует в окислительно-восстановительных процессах. Увеличивает устойчивость к инфекциям. При недостатке — цинга (поражение стенок кровеносных сосудов, развитие мелких кровоизлияний в коже, кровоточивость дёсен), снижение сопротивляемости организма к инфекциям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proofErr w:type="gramStart"/>
            <w:r w:rsidRPr="002B7291">
              <w:rPr>
                <w:rFonts w:eastAsia="Times New Roman"/>
                <w:bCs w:val="0"/>
                <w:lang w:eastAsia="ru-RU"/>
              </w:rPr>
              <w:t>Шиповник, хвоя, незрелые грецкие орехи, зелёный лук, чёрная смородина, картофель, капуста, цитрусовые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50–100 мг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Регулирует обмен кальция и фосфора. При недостатке — в детском возрасте развивается рахит (нарушение формирования костей)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Рыбий жир, яичный желток, печень. Образуется в коже под влиянием ультрафиолетовых лучей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2,5 мкг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 xml:space="preserve">Обладает </w:t>
            </w:r>
            <w:proofErr w:type="spellStart"/>
            <w:r w:rsidRPr="002B7291">
              <w:rPr>
                <w:rFonts w:eastAsia="Times New Roman"/>
                <w:bCs w:val="0"/>
                <w:lang w:eastAsia="ru-RU"/>
              </w:rPr>
              <w:t>противоокислительным</w:t>
            </w:r>
            <w:proofErr w:type="spellEnd"/>
            <w:r w:rsidRPr="002B7291">
              <w:rPr>
                <w:rFonts w:eastAsia="Times New Roman"/>
                <w:bCs w:val="0"/>
                <w:lang w:eastAsia="ru-RU"/>
              </w:rPr>
              <w:t xml:space="preserve"> действием на внутриклеточные липиды. При недостатке — развивается дистрофия скелетных мышц, ослабляется половая функция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Растительное масло, салат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10–15 мг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Участвует в синтезе протромбина, способствует нормальной свёртываемости крови. При недостатке — понижается свёртываемость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Шпинат, салат, капуста, томаты, морковь. Синтезируется микрофлорой кишечника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0,2–0,3 мг</w:t>
            </w:r>
          </w:p>
        </w:tc>
      </w:tr>
      <w:tr w:rsidR="002B7291" w:rsidRPr="002B7291" w:rsidTr="002B7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РР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 xml:space="preserve">Участвует в клеточном дыхании, нормализует функции </w:t>
            </w:r>
            <w:proofErr w:type="spellStart"/>
            <w:r w:rsidRPr="002B7291">
              <w:rPr>
                <w:rFonts w:eastAsia="Times New Roman"/>
                <w:bCs w:val="0"/>
                <w:lang w:eastAsia="ru-RU"/>
              </w:rPr>
              <w:t>желудочнокишечного</w:t>
            </w:r>
            <w:proofErr w:type="spellEnd"/>
            <w:r w:rsidRPr="002B7291">
              <w:rPr>
                <w:rFonts w:eastAsia="Times New Roman"/>
                <w:bCs w:val="0"/>
                <w:lang w:eastAsia="ru-RU"/>
              </w:rPr>
              <w:t xml:space="preserve"> тракта, печени. При недостатке — развивается пеллагра (воспаление кожи, понос, слабоумие)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Дрожжи, отруби, пшеница, рис, ячмень, арахис. Может синтезироваться из триптофана</w:t>
            </w:r>
          </w:p>
        </w:tc>
        <w:tc>
          <w:tcPr>
            <w:tcW w:w="0" w:type="auto"/>
            <w:vAlign w:val="center"/>
            <w:hideMark/>
          </w:tcPr>
          <w:p w:rsidR="002B7291" w:rsidRPr="002B7291" w:rsidRDefault="002B7291" w:rsidP="002B7291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2B7291">
              <w:rPr>
                <w:rFonts w:eastAsia="Times New Roman"/>
                <w:bCs w:val="0"/>
                <w:lang w:eastAsia="ru-RU"/>
              </w:rPr>
              <w:t>15 мг</w:t>
            </w:r>
          </w:p>
        </w:tc>
      </w:tr>
    </w:tbl>
    <w:p w:rsidR="002B7291" w:rsidRPr="002B7291" w:rsidRDefault="002B7291" w:rsidP="002B7291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</w:p>
    <w:p w:rsidR="00F42725" w:rsidRPr="002B7291" w:rsidRDefault="002B7291"/>
    <w:sectPr w:rsidR="00F42725" w:rsidRPr="002B7291" w:rsidSect="002B7291">
      <w:pgSz w:w="11906" w:h="16838" w:code="9"/>
      <w:pgMar w:top="709" w:right="707" w:bottom="709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291"/>
    <w:rsid w:val="00074393"/>
    <w:rsid w:val="002B7291"/>
    <w:rsid w:val="00704E25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2B7291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291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91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291"/>
    <w:rPr>
      <w:rFonts w:eastAsia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29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>school9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2018-04-12T06:41:00Z</dcterms:created>
  <dcterms:modified xsi:type="dcterms:W3CDTF">2018-04-12T06:42:00Z</dcterms:modified>
</cp:coreProperties>
</file>