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lang w:eastAsia="ru-RU"/>
        </w:rPr>
      </w:pPr>
      <w:r w:rsidRPr="004C52E3">
        <w:rPr>
          <w:rFonts w:eastAsia="Times New Roman"/>
          <w:b/>
          <w:lang w:eastAsia="ru-RU"/>
        </w:rPr>
        <w:t>Признаки живых организмов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/>
          <w:sz w:val="24"/>
          <w:szCs w:val="24"/>
          <w:lang w:eastAsia="ru-RU"/>
        </w:rPr>
        <w:t>Клеточное строение организмов как доказательство их родства, единства живой природы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/>
          <w:i/>
          <w:iCs/>
          <w:sz w:val="24"/>
          <w:szCs w:val="24"/>
          <w:lang w:eastAsia="ru-RU"/>
        </w:rPr>
        <w:t>Химический состав живых организмов</w:t>
      </w:r>
    </w:p>
    <w:p w:rsidR="004C52E3" w:rsidRPr="004C52E3" w:rsidRDefault="004C52E3" w:rsidP="004C52E3">
      <w:p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Химический состав живых организмов можно выразить в двух видах: атомный и молекулярный. </w:t>
      </w:r>
    </w:p>
    <w:p w:rsidR="004C52E3" w:rsidRPr="004C52E3" w:rsidRDefault="004C52E3" w:rsidP="004C52E3">
      <w:pPr>
        <w:pStyle w:val="a8"/>
        <w:numPr>
          <w:ilvl w:val="0"/>
          <w:numId w:val="3"/>
        </w:num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Атомный (элементный) состав ха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рактеризует соотношение атомов элементов, входящих в живые орга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 xml:space="preserve">низмы. </w:t>
      </w:r>
    </w:p>
    <w:p w:rsidR="004C52E3" w:rsidRPr="004C52E3" w:rsidRDefault="004C52E3" w:rsidP="004C52E3">
      <w:pPr>
        <w:pStyle w:val="a8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Молекулярный (вещественный) состав отражает соотношение молекул веществ.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Химические элементы входят в состав клеток в виде ионов и мо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 xml:space="preserve">лекул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неорганических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и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органических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веществ. Важнейшие неорга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 xml:space="preserve">нические вещества в клетке —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вода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и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минеральные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соли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, важнейшие органические вещества —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углеводы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,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липиды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,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белки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и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нуклеиновые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кислоты</w:t>
      </w:r>
      <w:r w:rsidRPr="004C52E3">
        <w:rPr>
          <w:rFonts w:eastAsia="Times New Roman"/>
          <w:bCs w:val="0"/>
          <w:sz w:val="24"/>
          <w:szCs w:val="24"/>
          <w:lang w:eastAsia="ru-RU"/>
        </w:rPr>
        <w:t>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Вода — преобладающий компонент всех живых организмов. Сред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нее содержание воды в клетках большинства живых организмов со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ставляет около 70 %.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Минеральные соли в водном растворе клетки </w:t>
      </w: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диссоциируют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на ка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тионы и анионы. Наиболее важные катионы — К</w:t>
      </w:r>
      <w:r w:rsidRPr="004C52E3">
        <w:rPr>
          <w:rFonts w:eastAsia="Times New Roman"/>
          <w:bCs w:val="0"/>
          <w:sz w:val="24"/>
          <w:szCs w:val="24"/>
          <w:vertAlign w:val="superscript"/>
          <w:lang w:eastAsia="ru-RU"/>
        </w:rPr>
        <w:t>+</w:t>
      </w:r>
      <w:r w:rsidRPr="004C52E3">
        <w:rPr>
          <w:rFonts w:eastAsia="Times New Roman"/>
          <w:bCs w:val="0"/>
          <w:sz w:val="24"/>
          <w:szCs w:val="24"/>
          <w:lang w:eastAsia="ru-RU"/>
        </w:rPr>
        <w:t>, Са</w:t>
      </w:r>
      <w:proofErr w:type="gramStart"/>
      <w:r w:rsidRPr="004C52E3">
        <w:rPr>
          <w:rFonts w:eastAsia="Times New Roman"/>
          <w:bCs w:val="0"/>
          <w:sz w:val="24"/>
          <w:szCs w:val="24"/>
          <w:vertAlign w:val="superscript"/>
          <w:lang w:eastAsia="ru-RU"/>
        </w:rPr>
        <w:t>2</w:t>
      </w:r>
      <w:proofErr w:type="gramEnd"/>
      <w:r w:rsidRPr="004C52E3">
        <w:rPr>
          <w:rFonts w:eastAsia="Times New Roman"/>
          <w:bCs w:val="0"/>
          <w:sz w:val="24"/>
          <w:szCs w:val="24"/>
          <w:vertAlign w:val="superscript"/>
          <w:lang w:eastAsia="ru-RU"/>
        </w:rPr>
        <w:t>+</w:t>
      </w:r>
      <w:r w:rsidRPr="004C52E3">
        <w:rPr>
          <w:rFonts w:eastAsia="Times New Roman"/>
          <w:bCs w:val="0"/>
          <w:sz w:val="24"/>
          <w:szCs w:val="24"/>
          <w:lang w:eastAsia="ru-RU"/>
        </w:rPr>
        <w:t>, Mg</w:t>
      </w:r>
      <w:r w:rsidRPr="004C52E3">
        <w:rPr>
          <w:rFonts w:eastAsia="Times New Roman"/>
          <w:bCs w:val="0"/>
          <w:sz w:val="24"/>
          <w:szCs w:val="24"/>
          <w:vertAlign w:val="superscript"/>
          <w:lang w:eastAsia="ru-RU"/>
        </w:rPr>
        <w:t>2+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, </w:t>
      </w: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Na</w:t>
      </w:r>
      <w:r w:rsidRPr="004C52E3">
        <w:rPr>
          <w:rFonts w:eastAsia="Times New Roman"/>
          <w:bCs w:val="0"/>
          <w:sz w:val="24"/>
          <w:szCs w:val="24"/>
          <w:vertAlign w:val="superscript"/>
          <w:lang w:eastAsia="ru-RU"/>
        </w:rPr>
        <w:t>+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, NHJ, анионы — </w:t>
      </w: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Cl</w:t>
      </w:r>
      <w:proofErr w:type="spellEnd"/>
      <w:r w:rsidRPr="004C52E3">
        <w:rPr>
          <w:rFonts w:eastAsia="Times New Roman"/>
          <w:bCs w:val="0"/>
          <w:sz w:val="24"/>
          <w:szCs w:val="24"/>
          <w:vertAlign w:val="superscript"/>
          <w:lang w:eastAsia="ru-RU"/>
        </w:rPr>
        <w:t>-</w:t>
      </w:r>
      <w:r w:rsidRPr="004C52E3">
        <w:rPr>
          <w:rFonts w:eastAsia="Times New Roman"/>
          <w:bCs w:val="0"/>
          <w:sz w:val="24"/>
          <w:szCs w:val="24"/>
          <w:lang w:eastAsia="ru-RU"/>
        </w:rPr>
        <w:t>, SO</w:t>
      </w:r>
      <w:r w:rsidRPr="004C52E3">
        <w:rPr>
          <w:rFonts w:eastAsia="Times New Roman"/>
          <w:bCs w:val="0"/>
          <w:sz w:val="24"/>
          <w:szCs w:val="24"/>
          <w:vertAlign w:val="superscript"/>
          <w:lang w:eastAsia="ru-RU"/>
        </w:rPr>
        <w:t>2-</w:t>
      </w:r>
      <w:r w:rsidRPr="004C52E3">
        <w:rPr>
          <w:rFonts w:eastAsia="Times New Roman"/>
          <w:bCs w:val="0"/>
          <w:sz w:val="24"/>
          <w:szCs w:val="24"/>
          <w:lang w:eastAsia="ru-RU"/>
        </w:rPr>
        <w:t>, HPO</w:t>
      </w:r>
      <w:r w:rsidRPr="004C52E3">
        <w:rPr>
          <w:rFonts w:eastAsia="Times New Roman"/>
          <w:bCs w:val="0"/>
          <w:sz w:val="24"/>
          <w:szCs w:val="24"/>
          <w:vertAlign w:val="superscript"/>
          <w:lang w:eastAsia="ru-RU"/>
        </w:rPr>
        <w:t>2-</w:t>
      </w:r>
      <w:r w:rsidRPr="004C52E3">
        <w:rPr>
          <w:rFonts w:eastAsia="Times New Roman"/>
          <w:bCs w:val="0"/>
          <w:sz w:val="24"/>
          <w:szCs w:val="24"/>
          <w:lang w:eastAsia="ru-RU"/>
        </w:rPr>
        <w:t>, H</w:t>
      </w:r>
      <w:r w:rsidRPr="004C52E3">
        <w:rPr>
          <w:rFonts w:eastAsia="Times New Roman"/>
          <w:bCs w:val="0"/>
          <w:sz w:val="24"/>
          <w:szCs w:val="24"/>
          <w:vertAlign w:val="subscript"/>
          <w:lang w:eastAsia="ru-RU"/>
        </w:rPr>
        <w:t>2</w:t>
      </w:r>
      <w:r w:rsidRPr="004C52E3">
        <w:rPr>
          <w:rFonts w:eastAsia="Times New Roman"/>
          <w:bCs w:val="0"/>
          <w:sz w:val="24"/>
          <w:szCs w:val="24"/>
          <w:lang w:eastAsia="ru-RU"/>
        </w:rPr>
        <w:t>PO</w:t>
      </w:r>
      <w:r w:rsidRPr="004C52E3">
        <w:rPr>
          <w:rFonts w:eastAsia="Times New Roman"/>
          <w:bCs w:val="0"/>
          <w:sz w:val="24"/>
          <w:szCs w:val="24"/>
          <w:vertAlign w:val="superscript"/>
          <w:lang w:eastAsia="ru-RU"/>
        </w:rPr>
        <w:t>-</w:t>
      </w:r>
      <w:r w:rsidRPr="004C52E3">
        <w:rPr>
          <w:rFonts w:eastAsia="Times New Roman"/>
          <w:bCs w:val="0"/>
          <w:sz w:val="24"/>
          <w:szCs w:val="24"/>
          <w:lang w:eastAsia="ru-RU"/>
        </w:rPr>
        <w:t>, НСО</w:t>
      </w:r>
      <w:r w:rsidRPr="004C52E3">
        <w:rPr>
          <w:rFonts w:eastAsia="Times New Roman"/>
          <w:bCs w:val="0"/>
          <w:sz w:val="24"/>
          <w:szCs w:val="24"/>
          <w:vertAlign w:val="superscript"/>
          <w:lang w:eastAsia="ru-RU"/>
        </w:rPr>
        <w:t>-</w:t>
      </w:r>
      <w:r w:rsidRPr="004C52E3">
        <w:rPr>
          <w:rFonts w:eastAsia="Times New Roman"/>
          <w:bCs w:val="0"/>
          <w:sz w:val="24"/>
          <w:szCs w:val="24"/>
          <w:lang w:eastAsia="ru-RU"/>
        </w:rPr>
        <w:t>, NO</w:t>
      </w:r>
      <w:r w:rsidRPr="004C52E3">
        <w:rPr>
          <w:rFonts w:eastAsia="Times New Roman"/>
          <w:bCs w:val="0"/>
          <w:sz w:val="24"/>
          <w:szCs w:val="24"/>
          <w:vertAlign w:val="superscript"/>
          <w:lang w:eastAsia="ru-RU"/>
        </w:rPr>
        <w:t>-</w:t>
      </w:r>
      <w:r w:rsidRPr="004C52E3">
        <w:rPr>
          <w:rFonts w:eastAsia="Times New Roman"/>
          <w:bCs w:val="0"/>
          <w:sz w:val="24"/>
          <w:szCs w:val="24"/>
          <w:lang w:eastAsia="ru-RU"/>
        </w:rPr>
        <w:t>. Существен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ным является не только концентрация, но и соотношение отдельных ионов в клетке.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Углеводы — органические соединения, состоящие из одной или мно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гих молекул простых сахаров. Содержание углеводов в животных клет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ках составляет 1—5 %, а в некоторых клетках растений достигает 70 %.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Липиды — жиры и жироподобные органические соединения, практически нерастворимые в воде. Их содержание в разных клет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ках сильно варьирует: от 2—3 до 50—90% в клетках семян растений и жировой ткани животных.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Белки — это биологические </w:t>
      </w: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гетерополимеры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>, мономерами кото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 xml:space="preserve">рых являются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аминокислоты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. В образовании белков участвует только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20 аминокислот</w:t>
      </w:r>
      <w:r w:rsidRPr="004C52E3">
        <w:rPr>
          <w:rFonts w:eastAsia="Times New Roman"/>
          <w:bCs w:val="0"/>
          <w:sz w:val="24"/>
          <w:szCs w:val="24"/>
          <w:lang w:eastAsia="ru-RU"/>
        </w:rPr>
        <w:t>. Они называются фундаментальными, или основными. Некоторые из аминокислот не синтезируются в организмах животных и человека и должны поступать с растительной пищей (они называ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 xml:space="preserve">ются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незаменимыми</w:t>
      </w:r>
      <w:r w:rsidRPr="004C52E3">
        <w:rPr>
          <w:rFonts w:eastAsia="Times New Roman"/>
          <w:bCs w:val="0"/>
          <w:sz w:val="24"/>
          <w:szCs w:val="24"/>
          <w:lang w:eastAsia="ru-RU"/>
        </w:rPr>
        <w:t>).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Нуклеиновые кислоты. Существует два типа нуклеиновых кислот: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ДНК</w:t>
      </w:r>
      <w:r>
        <w:rPr>
          <w:rFonts w:eastAsia="Times New Roman"/>
          <w:b/>
          <w:bCs w:val="0"/>
          <w:sz w:val="24"/>
          <w:szCs w:val="24"/>
          <w:lang w:eastAsia="ru-RU"/>
        </w:rPr>
        <w:t xml:space="preserve"> 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(дезоксирибонуклеиновая кислота) и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РНК</w:t>
      </w:r>
      <w:r>
        <w:rPr>
          <w:rFonts w:eastAsia="Times New Roman"/>
          <w:b/>
          <w:bCs w:val="0"/>
          <w:sz w:val="24"/>
          <w:szCs w:val="24"/>
          <w:lang w:eastAsia="ru-RU"/>
        </w:rPr>
        <w:t xml:space="preserve"> </w:t>
      </w:r>
      <w:r w:rsidRPr="004C52E3">
        <w:rPr>
          <w:rFonts w:eastAsia="Times New Roman"/>
          <w:bCs w:val="0"/>
          <w:sz w:val="24"/>
          <w:szCs w:val="24"/>
          <w:lang w:eastAsia="ru-RU"/>
        </w:rPr>
        <w:t>(рибонуклеиновая кислота). Нуклеиновые кислоты — полимеры, мономерами ко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 xml:space="preserve">торых служат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нуклеотиды</w:t>
      </w:r>
      <w:r w:rsidRPr="004C52E3">
        <w:rPr>
          <w:rFonts w:eastAsia="Times New Roman"/>
          <w:bCs w:val="0"/>
          <w:sz w:val="24"/>
          <w:szCs w:val="24"/>
          <w:lang w:eastAsia="ru-RU"/>
        </w:rPr>
        <w:t>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ind w:left="20"/>
        <w:rPr>
          <w:rFonts w:eastAsia="Times New Roman"/>
          <w:bCs w:val="0"/>
          <w:lang w:eastAsia="ru-RU"/>
        </w:rPr>
      </w:pPr>
      <w:r w:rsidRPr="004C52E3">
        <w:rPr>
          <w:rFonts w:eastAsia="Times New Roman"/>
          <w:b/>
          <w:lang w:eastAsia="ru-RU"/>
        </w:rPr>
        <w:t>Строение клетки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/>
          <w:i/>
          <w:iCs/>
          <w:sz w:val="24"/>
          <w:szCs w:val="24"/>
          <w:lang w:eastAsia="ru-RU"/>
        </w:rPr>
        <w:t>Становление клеточной теории:</w:t>
      </w:r>
    </w:p>
    <w:p w:rsidR="004C52E3" w:rsidRPr="004C52E3" w:rsidRDefault="004C52E3" w:rsidP="004C52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Роберт Гук в 1665 году обнаружил клетки в срезе пробки и впер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вые применил термин «клетка».</w:t>
      </w:r>
    </w:p>
    <w:p w:rsidR="004C52E3" w:rsidRPr="004C52E3" w:rsidRDefault="004C52E3" w:rsidP="004C52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Антони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</w:t>
      </w: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ван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Левенгук открыл одноклеточные организмы.</w:t>
      </w:r>
    </w:p>
    <w:p w:rsidR="004C52E3" w:rsidRPr="004C52E3" w:rsidRDefault="004C52E3" w:rsidP="004C52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Маттиас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</w:t>
      </w: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Шлейден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в 1838 году и Томас Шванн в 1839 году сфор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мулировали основные положения клеточной теории. Однако они ошибочно считали, что клетки возникают из первичного неклеточ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ного вещества.</w:t>
      </w:r>
    </w:p>
    <w:p w:rsidR="004C52E3" w:rsidRPr="004C52E3" w:rsidRDefault="004C52E3" w:rsidP="004C52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Рудольф Вирхов в 1858 году доказал, что все клетки образуются из других клеток путём клеточного деления.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ind w:left="20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/>
          <w:i/>
          <w:iCs/>
          <w:sz w:val="24"/>
          <w:szCs w:val="24"/>
          <w:lang w:eastAsia="ru-RU"/>
        </w:rPr>
        <w:t>Основные положения клеточной теории</w:t>
      </w:r>
    </w:p>
    <w:p w:rsidR="004C52E3" w:rsidRPr="004C52E3" w:rsidRDefault="004C52E3" w:rsidP="004C52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Клетка является структурной единицей всего живого. Все живые организмы состоят из клеток (исключение составляют вирусы).</w:t>
      </w:r>
    </w:p>
    <w:p w:rsidR="004C52E3" w:rsidRPr="004C52E3" w:rsidRDefault="004C52E3" w:rsidP="004C52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lastRenderedPageBreak/>
        <w:t>Клетка является функциональной единицей всего живого. Клетка проявляет весь комплекс жизненных функций.</w:t>
      </w:r>
    </w:p>
    <w:p w:rsidR="004C52E3" w:rsidRPr="004C52E3" w:rsidRDefault="004C52E3" w:rsidP="004C52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Клетка является единицей развития всего живого. Новые клет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ки образуются только в результате деления исходной (материнской) клетки.</w:t>
      </w:r>
    </w:p>
    <w:p w:rsidR="004C52E3" w:rsidRPr="004C52E3" w:rsidRDefault="004C52E3" w:rsidP="004C52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Клетка является генетической единицей всего живого. В хромо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сомах клетки содержится информация о развитии всего организма.</w:t>
      </w:r>
    </w:p>
    <w:p w:rsidR="004C52E3" w:rsidRPr="004C52E3" w:rsidRDefault="004C52E3" w:rsidP="004C52E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Клетки всех организмов сходны по химическому составу, строе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нию и функциям.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ind w:left="20"/>
        <w:rPr>
          <w:rFonts w:eastAsia="Times New Roman"/>
          <w:bCs w:val="0"/>
          <w:lang w:eastAsia="ru-RU"/>
        </w:rPr>
      </w:pPr>
      <w:r w:rsidRPr="004C52E3">
        <w:rPr>
          <w:rFonts w:eastAsia="Times New Roman"/>
          <w:b/>
          <w:lang w:eastAsia="ru-RU"/>
        </w:rPr>
        <w:t>Типы клеточной организации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Среди живых организмов только вирусы не имеют клеточно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го строения. Все остальные организмы представлены клеточными формами жизни. Различают два ти</w:t>
      </w:r>
      <w:r>
        <w:rPr>
          <w:rFonts w:eastAsia="Times New Roman"/>
          <w:bCs w:val="0"/>
          <w:sz w:val="24"/>
          <w:szCs w:val="24"/>
          <w:lang w:eastAsia="ru-RU"/>
        </w:rPr>
        <w:t xml:space="preserve">па клеточной организации: </w:t>
      </w:r>
      <w:proofErr w:type="spellStart"/>
      <w:r w:rsidRPr="004C52E3">
        <w:rPr>
          <w:rFonts w:eastAsia="Times New Roman"/>
          <w:b/>
          <w:bCs w:val="0"/>
          <w:sz w:val="24"/>
          <w:szCs w:val="24"/>
          <w:lang w:eastAsia="ru-RU"/>
        </w:rPr>
        <w:t>прокариотический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и </w:t>
      </w:r>
      <w:proofErr w:type="spellStart"/>
      <w:r w:rsidRPr="004C52E3">
        <w:rPr>
          <w:rFonts w:eastAsia="Times New Roman"/>
          <w:b/>
          <w:bCs w:val="0"/>
          <w:sz w:val="24"/>
          <w:szCs w:val="24"/>
          <w:lang w:eastAsia="ru-RU"/>
        </w:rPr>
        <w:t>эукариотический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>. К прокариотам относятся бактерии, к эукариотам — растения, грибы и животные.</w:t>
      </w:r>
    </w:p>
    <w:p w:rsidR="004C52E3" w:rsidRDefault="004C52E3" w:rsidP="004C52E3">
      <w:p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proofErr w:type="spellStart"/>
      <w:r w:rsidRPr="004C52E3">
        <w:rPr>
          <w:rFonts w:eastAsia="Times New Roman"/>
          <w:b/>
          <w:sz w:val="24"/>
          <w:szCs w:val="24"/>
          <w:lang w:eastAsia="ru-RU"/>
        </w:rPr>
        <w:t>Прокариотические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</w:t>
      </w:r>
      <w:r w:rsidRPr="004C52E3">
        <w:rPr>
          <w:rFonts w:eastAsia="Times New Roman"/>
          <w:b/>
          <w:sz w:val="24"/>
          <w:szCs w:val="24"/>
          <w:lang w:eastAsia="ru-RU"/>
        </w:rPr>
        <w:t>клетки</w:t>
      </w:r>
      <w:r>
        <w:rPr>
          <w:rFonts w:eastAsia="Times New Roman"/>
          <w:bCs w:val="0"/>
          <w:sz w:val="24"/>
          <w:szCs w:val="24"/>
          <w:lang w:eastAsia="ru-RU"/>
        </w:rPr>
        <w:t xml:space="preserve"> устроены сравнительно просто:</w:t>
      </w:r>
    </w:p>
    <w:p w:rsidR="004C52E3" w:rsidRPr="004C52E3" w:rsidRDefault="004C52E3" w:rsidP="004C52E3">
      <w:pPr>
        <w:pStyle w:val="a8"/>
        <w:numPr>
          <w:ilvl w:val="0"/>
          <w:numId w:val="4"/>
        </w:num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r>
        <w:rPr>
          <w:rFonts w:eastAsia="Times New Roman"/>
          <w:bCs w:val="0"/>
          <w:sz w:val="24"/>
          <w:szCs w:val="24"/>
          <w:lang w:eastAsia="ru-RU"/>
        </w:rPr>
        <w:t>о</w:t>
      </w:r>
      <w:r w:rsidRPr="004C52E3">
        <w:rPr>
          <w:rFonts w:eastAsia="Times New Roman"/>
          <w:bCs w:val="0"/>
          <w:sz w:val="24"/>
          <w:szCs w:val="24"/>
          <w:lang w:eastAsia="ru-RU"/>
        </w:rPr>
        <w:t>ни не имеют ядра</w:t>
      </w:r>
    </w:p>
    <w:p w:rsidR="004C52E3" w:rsidRPr="004C52E3" w:rsidRDefault="004C52E3" w:rsidP="004C52E3">
      <w:pPr>
        <w:pStyle w:val="a8"/>
        <w:numPr>
          <w:ilvl w:val="0"/>
          <w:numId w:val="4"/>
        </w:num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область расположения ДНК в цитоплазме называет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 xml:space="preserve">ся </w:t>
      </w: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нуклеоидом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>, единственная молекула ДНК кольцевая и не связана с белками</w:t>
      </w:r>
    </w:p>
    <w:p w:rsidR="004C52E3" w:rsidRPr="004C52E3" w:rsidRDefault="004C52E3" w:rsidP="004C52E3">
      <w:pPr>
        <w:pStyle w:val="a8"/>
        <w:numPr>
          <w:ilvl w:val="0"/>
          <w:numId w:val="4"/>
        </w:num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клетки меньше </w:t>
      </w: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эукариотических</w:t>
      </w:r>
      <w:proofErr w:type="spellEnd"/>
    </w:p>
    <w:p w:rsidR="004C52E3" w:rsidRPr="004C52E3" w:rsidRDefault="004C52E3" w:rsidP="004C52E3">
      <w:pPr>
        <w:pStyle w:val="a8"/>
        <w:numPr>
          <w:ilvl w:val="0"/>
          <w:numId w:val="4"/>
        </w:num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в состав клеточной стен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 xml:space="preserve">ки входит </w:t>
      </w: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гликопептид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– </w:t>
      </w:r>
      <w:proofErr w:type="spellStart"/>
      <w:r w:rsidRPr="004C52E3">
        <w:rPr>
          <w:rFonts w:eastAsia="Times New Roman"/>
          <w:b/>
          <w:bCs w:val="0"/>
          <w:sz w:val="24"/>
          <w:szCs w:val="24"/>
          <w:lang w:eastAsia="ru-RU"/>
        </w:rPr>
        <w:t>муреин</w:t>
      </w:r>
      <w:proofErr w:type="spellEnd"/>
    </w:p>
    <w:p w:rsidR="004C52E3" w:rsidRPr="004C52E3" w:rsidRDefault="004C52E3" w:rsidP="004C52E3">
      <w:pPr>
        <w:pStyle w:val="a8"/>
        <w:numPr>
          <w:ilvl w:val="0"/>
          <w:numId w:val="4"/>
        </w:num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мембранные органеллы отсутству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 xml:space="preserve">ют, их функции выполняют </w:t>
      </w:r>
      <w:proofErr w:type="spellStart"/>
      <w:r w:rsidRPr="004C52E3">
        <w:rPr>
          <w:rFonts w:eastAsia="Times New Roman"/>
          <w:bCs w:val="0"/>
          <w:sz w:val="24"/>
          <w:szCs w:val="24"/>
          <w:lang w:eastAsia="ru-RU"/>
        </w:rPr>
        <w:t>впячивания</w:t>
      </w:r>
      <w:proofErr w:type="spellEnd"/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плазматической мембраны</w:t>
      </w:r>
    </w:p>
    <w:p w:rsidR="004C52E3" w:rsidRPr="004C52E3" w:rsidRDefault="004C52E3" w:rsidP="004C52E3">
      <w:pPr>
        <w:pStyle w:val="a8"/>
        <w:numPr>
          <w:ilvl w:val="0"/>
          <w:numId w:val="4"/>
        </w:num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рибосомы мелкие</w:t>
      </w:r>
    </w:p>
    <w:p w:rsidR="004C52E3" w:rsidRDefault="004C52E3" w:rsidP="004C52E3">
      <w:pPr>
        <w:pStyle w:val="a8"/>
        <w:numPr>
          <w:ilvl w:val="0"/>
          <w:numId w:val="4"/>
        </w:num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микротрубочки отсутствуют, поэтому цитоплазма неподвижна, а реснички и жгутики имеют особую структуру.</w:t>
      </w:r>
    </w:p>
    <w:p w:rsidR="004C52E3" w:rsidRPr="004C52E3" w:rsidRDefault="004C52E3" w:rsidP="004C52E3">
      <w:pPr>
        <w:pStyle w:val="a8"/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</w:p>
    <w:p w:rsidR="004C52E3" w:rsidRDefault="004C52E3" w:rsidP="004C52E3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proofErr w:type="spellStart"/>
      <w:r w:rsidRPr="004C52E3">
        <w:rPr>
          <w:rFonts w:eastAsia="Times New Roman"/>
          <w:b/>
          <w:sz w:val="24"/>
          <w:szCs w:val="24"/>
          <w:lang w:eastAsia="ru-RU"/>
        </w:rPr>
        <w:t>Эукариотические</w:t>
      </w:r>
      <w:proofErr w:type="spellEnd"/>
      <w:r w:rsidRPr="004C52E3">
        <w:rPr>
          <w:rFonts w:eastAsia="Times New Roman"/>
          <w:b/>
          <w:sz w:val="24"/>
          <w:szCs w:val="24"/>
          <w:lang w:eastAsia="ru-RU"/>
        </w:rPr>
        <w:t xml:space="preserve"> клетки</w:t>
      </w:r>
      <w:r>
        <w:rPr>
          <w:rFonts w:eastAsia="Times New Roman"/>
          <w:b/>
          <w:sz w:val="24"/>
          <w:szCs w:val="24"/>
          <w:lang w:eastAsia="ru-RU"/>
        </w:rPr>
        <w:t>:</w:t>
      </w:r>
    </w:p>
    <w:p w:rsidR="004C52E3" w:rsidRPr="004C52E3" w:rsidRDefault="004C52E3" w:rsidP="004C52E3">
      <w:pPr>
        <w:pStyle w:val="a8"/>
        <w:numPr>
          <w:ilvl w:val="0"/>
          <w:numId w:val="5"/>
        </w:num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имеют ядро, в котором находятся хромо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сомы - линейные молекулы ДНК, связанные с белками</w:t>
      </w:r>
    </w:p>
    <w:p w:rsidR="004C52E3" w:rsidRPr="004C52E3" w:rsidRDefault="004C52E3" w:rsidP="004C52E3">
      <w:pPr>
        <w:pStyle w:val="a8"/>
        <w:numPr>
          <w:ilvl w:val="0"/>
          <w:numId w:val="5"/>
        </w:numPr>
        <w:spacing w:after="0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Cs w:val="0"/>
          <w:sz w:val="24"/>
          <w:szCs w:val="24"/>
          <w:lang w:eastAsia="ru-RU"/>
        </w:rPr>
        <w:t>в цитоплаз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>ме расположены различные мембранные органеллы.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/>
          <w:bCs w:val="0"/>
          <w:sz w:val="24"/>
          <w:szCs w:val="24"/>
          <w:lang w:eastAsia="ru-RU"/>
        </w:rPr>
        <w:t>Растительные клетки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отличаются наличием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толстой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целлюлозной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клеточной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стенки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,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пластид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, крупной центральной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вакуоли</w:t>
      </w:r>
      <w:r w:rsidRPr="004C52E3">
        <w:rPr>
          <w:rFonts w:eastAsia="Times New Roman"/>
          <w:bCs w:val="0"/>
          <w:sz w:val="24"/>
          <w:szCs w:val="24"/>
          <w:lang w:eastAsia="ru-RU"/>
        </w:rPr>
        <w:t>, смещаю</w:t>
      </w:r>
      <w:r w:rsidRPr="004C52E3">
        <w:rPr>
          <w:rFonts w:eastAsia="Times New Roman"/>
          <w:bCs w:val="0"/>
          <w:sz w:val="24"/>
          <w:szCs w:val="24"/>
          <w:lang w:eastAsia="ru-RU"/>
        </w:rPr>
        <w:softHyphen/>
        <w:t xml:space="preserve">щей ядро к периферии. Клеточный центр высших растений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не содер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softHyphen/>
        <w:t>жит центриоли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. Запасным углеводом является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крахмал</w:t>
      </w:r>
      <w:r w:rsidRPr="004C52E3">
        <w:rPr>
          <w:rFonts w:eastAsia="Times New Roman"/>
          <w:bCs w:val="0"/>
          <w:sz w:val="24"/>
          <w:szCs w:val="24"/>
          <w:lang w:eastAsia="ru-RU"/>
        </w:rPr>
        <w:t>.</w:t>
      </w:r>
    </w:p>
    <w:p w:rsidR="004C52E3" w:rsidRP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/>
          <w:bCs w:val="0"/>
          <w:sz w:val="24"/>
          <w:szCs w:val="24"/>
          <w:lang w:eastAsia="ru-RU"/>
        </w:rPr>
        <w:t>Клетки грибов имеют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клеточную оболочку, содержащую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хитин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, в цитоплазме имеется центральная вакуоль,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отсутствуют пластиды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. Только у некоторых грибов в клеточном центре встречается центриоль. Главным резервным углеводом является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гликоген</w:t>
      </w:r>
      <w:r w:rsidRPr="004C52E3">
        <w:rPr>
          <w:rFonts w:eastAsia="Times New Roman"/>
          <w:bCs w:val="0"/>
          <w:sz w:val="24"/>
          <w:szCs w:val="24"/>
          <w:lang w:eastAsia="ru-RU"/>
        </w:rPr>
        <w:t>.</w:t>
      </w:r>
    </w:p>
    <w:p w:rsidR="004C52E3" w:rsidRDefault="004C52E3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/>
          <w:bCs w:val="0"/>
          <w:sz w:val="24"/>
          <w:szCs w:val="24"/>
          <w:lang w:eastAsia="ru-RU"/>
        </w:rPr>
        <w:t>Животные клетки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 имеют, как правило, тонкую клеточную стенку, не содержат пластид и центральной вакуоли, для клеточного центра характерна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центриоль</w:t>
      </w:r>
      <w:r w:rsidRPr="004C52E3">
        <w:rPr>
          <w:rFonts w:eastAsia="Times New Roman"/>
          <w:bCs w:val="0"/>
          <w:sz w:val="24"/>
          <w:szCs w:val="24"/>
          <w:lang w:eastAsia="ru-RU"/>
        </w:rPr>
        <w:t xml:space="preserve">. Запасным углеводом является </w:t>
      </w:r>
      <w:r w:rsidRPr="004C52E3">
        <w:rPr>
          <w:rFonts w:eastAsia="Times New Roman"/>
          <w:b/>
          <w:bCs w:val="0"/>
          <w:sz w:val="24"/>
          <w:szCs w:val="24"/>
          <w:lang w:eastAsia="ru-RU"/>
        </w:rPr>
        <w:t>гликоген</w:t>
      </w:r>
      <w:r w:rsidRPr="004C52E3">
        <w:rPr>
          <w:rFonts w:eastAsia="Times New Roman"/>
          <w:bCs w:val="0"/>
          <w:sz w:val="24"/>
          <w:szCs w:val="24"/>
          <w:lang w:eastAsia="ru-RU"/>
        </w:rPr>
        <w:t>.</w:t>
      </w:r>
    </w:p>
    <w:p w:rsidR="007F288E" w:rsidRDefault="007F288E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</w:p>
    <w:p w:rsidR="007F288E" w:rsidRDefault="007F288E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</w:p>
    <w:p w:rsidR="007F288E" w:rsidRDefault="007F288E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</w:p>
    <w:p w:rsidR="007F288E" w:rsidRDefault="007F288E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</w:p>
    <w:p w:rsidR="007F288E" w:rsidRDefault="007F288E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</w:p>
    <w:p w:rsidR="00A65CB5" w:rsidRDefault="00A65CB5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</w:p>
    <w:p w:rsidR="007F288E" w:rsidRPr="004C52E3" w:rsidRDefault="007F288E" w:rsidP="004C52E3">
      <w:pPr>
        <w:spacing w:before="100" w:beforeAutospacing="1" w:after="100" w:afterAutospacing="1" w:line="240" w:lineRule="auto"/>
        <w:rPr>
          <w:rFonts w:eastAsia="Times New Roman"/>
          <w:bCs w:val="0"/>
          <w:sz w:val="24"/>
          <w:szCs w:val="24"/>
          <w:lang w:eastAsia="ru-RU"/>
        </w:rPr>
      </w:pPr>
    </w:p>
    <w:p w:rsidR="004C52E3" w:rsidRPr="004C52E3" w:rsidRDefault="004C52E3" w:rsidP="004C52E3">
      <w:pPr>
        <w:spacing w:before="100" w:beforeAutospacing="1" w:after="100" w:afterAutospacing="1" w:line="240" w:lineRule="auto"/>
        <w:jc w:val="center"/>
        <w:rPr>
          <w:rFonts w:eastAsia="Times New Roman"/>
          <w:bCs w:val="0"/>
          <w:sz w:val="24"/>
          <w:szCs w:val="24"/>
          <w:lang w:eastAsia="ru-RU"/>
        </w:rPr>
      </w:pPr>
      <w:r w:rsidRPr="004C52E3">
        <w:rPr>
          <w:rFonts w:eastAsia="Times New Roman"/>
          <w:b/>
          <w:sz w:val="24"/>
          <w:szCs w:val="24"/>
          <w:lang w:eastAsia="ru-RU"/>
        </w:rPr>
        <w:lastRenderedPageBreak/>
        <w:t xml:space="preserve">Строение </w:t>
      </w:r>
      <w:proofErr w:type="spellStart"/>
      <w:r w:rsidRPr="004C52E3">
        <w:rPr>
          <w:rFonts w:eastAsia="Times New Roman"/>
          <w:b/>
          <w:sz w:val="24"/>
          <w:szCs w:val="24"/>
          <w:lang w:eastAsia="ru-RU"/>
        </w:rPr>
        <w:t>эукариотической</w:t>
      </w:r>
      <w:proofErr w:type="spellEnd"/>
      <w:r w:rsidRPr="004C52E3">
        <w:rPr>
          <w:rFonts w:eastAsia="Times New Roman"/>
          <w:b/>
          <w:sz w:val="24"/>
          <w:szCs w:val="24"/>
          <w:lang w:eastAsia="ru-RU"/>
        </w:rPr>
        <w:t xml:space="preserve"> клетки</w:t>
      </w:r>
    </w:p>
    <w:p w:rsidR="00F42725" w:rsidRDefault="004C52E3">
      <w:r>
        <w:rPr>
          <w:noProof/>
          <w:lang w:eastAsia="ru-RU"/>
        </w:rPr>
        <w:drawing>
          <wp:inline distT="0" distB="0" distL="0" distR="0">
            <wp:extent cx="6378346" cy="4030675"/>
            <wp:effectExtent l="19050" t="0" r="3404" b="0"/>
            <wp:docPr id="1" name="Рисунок 1" descr="http://lotoskay.ucoz.ru/17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toskay.ucoz.ru/17/image0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91" cy="403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2E3" w:rsidRDefault="004C52E3" w:rsidP="004C52E3">
      <w:pPr>
        <w:pStyle w:val="a3"/>
        <w:jc w:val="center"/>
      </w:pPr>
      <w:r>
        <w:t xml:space="preserve">Типичная </w:t>
      </w:r>
      <w:proofErr w:type="spellStart"/>
      <w:r>
        <w:t>эукариотическая</w:t>
      </w:r>
      <w:proofErr w:type="spellEnd"/>
      <w:r>
        <w:t xml:space="preserve"> клетка состоит из трех компонентов: </w:t>
      </w:r>
      <w:r w:rsidRPr="007F288E">
        <w:rPr>
          <w:b/>
        </w:rPr>
        <w:t>оболочки</w:t>
      </w:r>
      <w:r>
        <w:t xml:space="preserve">, </w:t>
      </w:r>
      <w:r w:rsidRPr="007F288E">
        <w:rPr>
          <w:b/>
        </w:rPr>
        <w:t>цитоплазмы</w:t>
      </w:r>
      <w:r>
        <w:t xml:space="preserve"> и </w:t>
      </w:r>
      <w:r w:rsidRPr="007F288E">
        <w:rPr>
          <w:b/>
        </w:rPr>
        <w:t>ядра</w:t>
      </w:r>
      <w:r>
        <w:t>.</w:t>
      </w:r>
    </w:p>
    <w:p w:rsidR="004C52E3" w:rsidRPr="007F288E" w:rsidRDefault="004C52E3" w:rsidP="004C52E3">
      <w:pPr>
        <w:pStyle w:val="a3"/>
      </w:pPr>
      <w:r w:rsidRPr="007F288E">
        <w:rPr>
          <w:rStyle w:val="a4"/>
        </w:rPr>
        <w:t>Клеточная оболочка</w:t>
      </w:r>
    </w:p>
    <w:p w:rsidR="004C52E3" w:rsidRDefault="004C52E3" w:rsidP="007F288E">
      <w:pPr>
        <w:pStyle w:val="a3"/>
        <w:spacing w:before="0" w:beforeAutospacing="0" w:after="0" w:afterAutospacing="0"/>
      </w:pPr>
      <w:r>
        <w:t xml:space="preserve">Снаружи клетка окружена оболочкой, основу которой составляет плазматическая мембрана, или </w:t>
      </w:r>
      <w:r w:rsidRPr="007F288E">
        <w:rPr>
          <w:b/>
        </w:rPr>
        <w:t>плазмалемма</w:t>
      </w:r>
      <w:r>
        <w:t>, имеющая типичное строение и толщину 7,5 нм.</w:t>
      </w:r>
    </w:p>
    <w:p w:rsidR="007F288E" w:rsidRDefault="004C52E3" w:rsidP="007F288E">
      <w:pPr>
        <w:pStyle w:val="a3"/>
        <w:spacing w:before="0" w:beforeAutospacing="0" w:after="0" w:afterAutospacing="0"/>
      </w:pPr>
      <w:r>
        <w:t xml:space="preserve">Клеточная оболочка выполняет важные и весьма разнообразные функции: </w:t>
      </w:r>
    </w:p>
    <w:p w:rsidR="007F288E" w:rsidRDefault="004C52E3" w:rsidP="007F288E">
      <w:pPr>
        <w:pStyle w:val="a3"/>
        <w:numPr>
          <w:ilvl w:val="0"/>
          <w:numId w:val="6"/>
        </w:numPr>
        <w:spacing w:before="0" w:beforeAutospacing="0" w:after="0" w:afterAutospacing="0"/>
      </w:pPr>
      <w:r>
        <w:t>определя</w:t>
      </w:r>
      <w:r w:rsidR="007F288E">
        <w:t>ет и поддерживает форму клетки</w:t>
      </w:r>
    </w:p>
    <w:p w:rsidR="007F288E" w:rsidRDefault="004C52E3" w:rsidP="007F288E">
      <w:pPr>
        <w:pStyle w:val="a3"/>
        <w:numPr>
          <w:ilvl w:val="0"/>
          <w:numId w:val="6"/>
        </w:numPr>
        <w:spacing w:before="0" w:beforeAutospacing="0" w:after="0" w:afterAutospacing="0"/>
      </w:pPr>
      <w:r>
        <w:t>защищает клетку от механических воздействий проникновения повр</w:t>
      </w:r>
      <w:r w:rsidR="007F288E">
        <w:t>еждающих биологических агентов</w:t>
      </w:r>
    </w:p>
    <w:p w:rsidR="007F288E" w:rsidRDefault="004C52E3" w:rsidP="007F288E">
      <w:pPr>
        <w:pStyle w:val="a3"/>
        <w:numPr>
          <w:ilvl w:val="0"/>
          <w:numId w:val="6"/>
        </w:numPr>
        <w:spacing w:before="0" w:beforeAutospacing="0" w:after="0" w:afterAutospacing="0"/>
      </w:pPr>
      <w:r>
        <w:t>осуществляет рецепцию многих молекулярных</w:t>
      </w:r>
      <w:r w:rsidR="007F288E">
        <w:t xml:space="preserve"> сигналов (например, гормонов)</w:t>
      </w:r>
    </w:p>
    <w:p w:rsidR="007F288E" w:rsidRDefault="004C52E3" w:rsidP="007F288E">
      <w:pPr>
        <w:pStyle w:val="a3"/>
        <w:numPr>
          <w:ilvl w:val="0"/>
          <w:numId w:val="6"/>
        </w:numPr>
        <w:spacing w:before="0" w:beforeAutospacing="0" w:after="0" w:afterAutospacing="0"/>
      </w:pPr>
      <w:r>
        <w:t>ограничивае</w:t>
      </w:r>
      <w:r w:rsidR="007F288E">
        <w:t>т внутреннее содержимое клетки</w:t>
      </w:r>
    </w:p>
    <w:p w:rsidR="007F288E" w:rsidRDefault="004C52E3" w:rsidP="007F288E">
      <w:pPr>
        <w:pStyle w:val="a3"/>
        <w:numPr>
          <w:ilvl w:val="0"/>
          <w:numId w:val="6"/>
        </w:numPr>
        <w:spacing w:before="0" w:beforeAutospacing="0" w:after="0" w:afterAutospacing="0"/>
      </w:pPr>
      <w:r>
        <w:t>регулирует обмен веществ между клеткой и окружающей средой, обеспечивая постоя</w:t>
      </w:r>
      <w:r w:rsidR="007F288E">
        <w:t>нство внутриклеточного состава</w:t>
      </w:r>
    </w:p>
    <w:p w:rsidR="004C52E3" w:rsidRDefault="004C52E3" w:rsidP="007F288E">
      <w:pPr>
        <w:pStyle w:val="a3"/>
        <w:numPr>
          <w:ilvl w:val="0"/>
          <w:numId w:val="6"/>
        </w:numPr>
        <w:spacing w:before="0" w:beforeAutospacing="0" w:after="0" w:afterAutospacing="0"/>
      </w:pPr>
      <w:r>
        <w:t xml:space="preserve">участвует в формировании межклеточных контактов и различного </w:t>
      </w:r>
      <w:proofErr w:type="gramStart"/>
      <w:r>
        <w:t>рода</w:t>
      </w:r>
      <w:proofErr w:type="gramEnd"/>
      <w:r>
        <w:t xml:space="preserve"> специфических выпячивании цитоплазмы (</w:t>
      </w:r>
      <w:proofErr w:type="spellStart"/>
      <w:r>
        <w:t>микроворсинок</w:t>
      </w:r>
      <w:proofErr w:type="spellEnd"/>
      <w:r>
        <w:t>, ресничек, жгутиков).</w:t>
      </w:r>
    </w:p>
    <w:p w:rsidR="004C52E3" w:rsidRDefault="004C52E3" w:rsidP="007F288E">
      <w:pPr>
        <w:pStyle w:val="a3"/>
        <w:numPr>
          <w:ilvl w:val="0"/>
          <w:numId w:val="6"/>
        </w:numPr>
        <w:spacing w:before="0" w:beforeAutospacing="0" w:after="0" w:afterAutospacing="0"/>
      </w:pPr>
      <w:r>
        <w:t xml:space="preserve">Углеродный компонент в мембране животных клеток называется </w:t>
      </w:r>
      <w:proofErr w:type="spellStart"/>
      <w:r w:rsidRPr="007F288E">
        <w:rPr>
          <w:b/>
        </w:rPr>
        <w:t>гликокаликсом</w:t>
      </w:r>
      <w:proofErr w:type="spellEnd"/>
      <w:r>
        <w:t>.</w:t>
      </w:r>
    </w:p>
    <w:p w:rsidR="004C52E3" w:rsidRDefault="004C52E3" w:rsidP="004C52E3">
      <w:pPr>
        <w:pStyle w:val="a3"/>
      </w:pPr>
      <w:r>
        <w:t>Обмен веществ между клеткой и окружающей ее средой происходит постоянно. Механизмы транспорта веще</w:t>
      </w:r>
      <w:proofErr w:type="gramStart"/>
      <w:r>
        <w:t>ств в кл</w:t>
      </w:r>
      <w:proofErr w:type="gramEnd"/>
      <w:r>
        <w:t xml:space="preserve">етку и из нее зависят от размеров транспортируемых частиц. Малые молекулы и ионы транспортируются клеткой непосредственно через мембрану в форме </w:t>
      </w:r>
      <w:r w:rsidRPr="007F288E">
        <w:rPr>
          <w:b/>
        </w:rPr>
        <w:t>активного</w:t>
      </w:r>
      <w:r>
        <w:t xml:space="preserve"> и </w:t>
      </w:r>
      <w:r w:rsidRPr="007F288E">
        <w:rPr>
          <w:b/>
        </w:rPr>
        <w:t>пассивного</w:t>
      </w:r>
      <w:r>
        <w:t xml:space="preserve"> транспорта.</w:t>
      </w:r>
    </w:p>
    <w:p w:rsidR="004C52E3" w:rsidRDefault="004C52E3" w:rsidP="004C52E3">
      <w:pPr>
        <w:pStyle w:val="a3"/>
      </w:pPr>
      <w:r>
        <w:t xml:space="preserve">В зависимости от вида и направления различают </w:t>
      </w:r>
      <w:proofErr w:type="spellStart"/>
      <w:r w:rsidRPr="007F288E">
        <w:rPr>
          <w:b/>
        </w:rPr>
        <w:t>эндоцитоз</w:t>
      </w:r>
      <w:proofErr w:type="spellEnd"/>
      <w:r>
        <w:t xml:space="preserve"> и </w:t>
      </w:r>
      <w:proofErr w:type="spellStart"/>
      <w:r w:rsidRPr="007F288E">
        <w:rPr>
          <w:b/>
        </w:rPr>
        <w:t>экзоцитоз</w:t>
      </w:r>
      <w:proofErr w:type="spellEnd"/>
      <w:r>
        <w:t>.</w:t>
      </w:r>
    </w:p>
    <w:p w:rsidR="004C52E3" w:rsidRDefault="004C52E3" w:rsidP="004C52E3">
      <w:pPr>
        <w:pStyle w:val="a3"/>
      </w:pPr>
      <w:r>
        <w:t xml:space="preserve">Поглощение и выделение твердых и крупных  частиц получило соответственно названия </w:t>
      </w:r>
      <w:r w:rsidRPr="007F288E">
        <w:rPr>
          <w:b/>
        </w:rPr>
        <w:t>фагоцитоз</w:t>
      </w:r>
      <w:r>
        <w:t xml:space="preserve"> и </w:t>
      </w:r>
      <w:r w:rsidRPr="007F288E">
        <w:rPr>
          <w:b/>
        </w:rPr>
        <w:t>обратный</w:t>
      </w:r>
      <w:r>
        <w:t xml:space="preserve"> </w:t>
      </w:r>
      <w:r w:rsidRPr="007F288E">
        <w:rPr>
          <w:b/>
        </w:rPr>
        <w:t>фагоцитоз</w:t>
      </w:r>
      <w:r>
        <w:t xml:space="preserve">, жидких или растворенных частичек – </w:t>
      </w:r>
      <w:proofErr w:type="spellStart"/>
      <w:r w:rsidRPr="007F288E">
        <w:rPr>
          <w:b/>
        </w:rPr>
        <w:t>пиноцитоз</w:t>
      </w:r>
      <w:proofErr w:type="spellEnd"/>
      <w:r>
        <w:t xml:space="preserve"> и </w:t>
      </w:r>
      <w:r w:rsidRPr="007F288E">
        <w:rPr>
          <w:b/>
        </w:rPr>
        <w:t>обратный</w:t>
      </w:r>
      <w:r>
        <w:t xml:space="preserve"> </w:t>
      </w:r>
      <w:proofErr w:type="spellStart"/>
      <w:r w:rsidRPr="007F288E">
        <w:rPr>
          <w:b/>
        </w:rPr>
        <w:t>пиноцитоз</w:t>
      </w:r>
      <w:proofErr w:type="spellEnd"/>
      <w:r>
        <w:t>.</w:t>
      </w:r>
    </w:p>
    <w:p w:rsidR="007F288E" w:rsidRDefault="007F288E" w:rsidP="004C52E3">
      <w:pPr>
        <w:pStyle w:val="a3"/>
      </w:pPr>
    </w:p>
    <w:p w:rsidR="004C52E3" w:rsidRDefault="004C52E3" w:rsidP="004C52E3">
      <w:pPr>
        <w:pStyle w:val="a3"/>
      </w:pPr>
      <w:r w:rsidRPr="007F288E">
        <w:rPr>
          <w:rStyle w:val="a4"/>
        </w:rPr>
        <w:t xml:space="preserve">Цитоплазма. </w:t>
      </w:r>
      <w:r>
        <w:rPr>
          <w:rStyle w:val="a4"/>
        </w:rPr>
        <w:t>Органоиды и включения</w:t>
      </w:r>
    </w:p>
    <w:p w:rsidR="004C52E3" w:rsidRDefault="004C52E3" w:rsidP="004C52E3">
      <w:pPr>
        <w:pStyle w:val="a3"/>
      </w:pPr>
      <w:r>
        <w:lastRenderedPageBreak/>
        <w:t xml:space="preserve">Цитоплазма представляет собой внутреннее содержимое клетки и состоит из </w:t>
      </w:r>
      <w:proofErr w:type="spellStart"/>
      <w:r w:rsidRPr="007F288E">
        <w:rPr>
          <w:b/>
        </w:rPr>
        <w:t>гиалоплазмы</w:t>
      </w:r>
      <w:proofErr w:type="spellEnd"/>
      <w:r>
        <w:t xml:space="preserve"> и находящихся в нем разнообразных </w:t>
      </w:r>
      <w:r w:rsidRPr="007F288E">
        <w:rPr>
          <w:b/>
        </w:rPr>
        <w:t>внутриклеточных</w:t>
      </w:r>
      <w:r>
        <w:t xml:space="preserve"> </w:t>
      </w:r>
      <w:r w:rsidRPr="007F288E">
        <w:rPr>
          <w:b/>
        </w:rPr>
        <w:t>структур</w:t>
      </w:r>
      <w:r>
        <w:t>.</w:t>
      </w:r>
    </w:p>
    <w:p w:rsidR="004C52E3" w:rsidRDefault="004C52E3" w:rsidP="004C52E3">
      <w:pPr>
        <w:pStyle w:val="a3"/>
      </w:pPr>
      <w:proofErr w:type="spellStart"/>
      <w:r>
        <w:rPr>
          <w:rStyle w:val="a4"/>
        </w:rPr>
        <w:t>Гиалоплазма</w:t>
      </w:r>
      <w:proofErr w:type="spellEnd"/>
      <w:r>
        <w:t xml:space="preserve"> (матрикс) – это водный раствор неорганических и органических веществ, способный изменять свою вязкость и </w:t>
      </w:r>
      <w:proofErr w:type="gramStart"/>
      <w:r>
        <w:t>находящиеся</w:t>
      </w:r>
      <w:proofErr w:type="gramEnd"/>
      <w:r>
        <w:t xml:space="preserve"> в постоянном движении. Способность к движению или, течению цитоплазмы, называют </w:t>
      </w:r>
      <w:proofErr w:type="spellStart"/>
      <w:r w:rsidRPr="007F288E">
        <w:rPr>
          <w:b/>
        </w:rPr>
        <w:t>циклозом</w:t>
      </w:r>
      <w:proofErr w:type="spellEnd"/>
      <w:r>
        <w:t>.</w:t>
      </w:r>
    </w:p>
    <w:p w:rsidR="004C52E3" w:rsidRDefault="004C52E3" w:rsidP="004C52E3">
      <w:pPr>
        <w:pStyle w:val="a3"/>
      </w:pPr>
      <w:r>
        <w:t>Матрикс – это активная среда, в которой протекают многие физические и химические процессы и которая объединяет все элементы клетки в единую систему.</w:t>
      </w:r>
    </w:p>
    <w:p w:rsidR="004C52E3" w:rsidRDefault="004C52E3" w:rsidP="004C52E3">
      <w:pPr>
        <w:pStyle w:val="a3"/>
      </w:pPr>
      <w:r>
        <w:t xml:space="preserve"> Цитоплазматические структуры клетки представлены </w:t>
      </w:r>
      <w:r w:rsidRPr="007F288E">
        <w:rPr>
          <w:b/>
        </w:rPr>
        <w:t>включениями</w:t>
      </w:r>
      <w:r>
        <w:t xml:space="preserve"> и </w:t>
      </w:r>
      <w:r w:rsidRPr="007F288E">
        <w:rPr>
          <w:b/>
        </w:rPr>
        <w:t>органоидами</w:t>
      </w:r>
      <w:r>
        <w:t xml:space="preserve">. Включения – относительно непостоянные, встречающиеся в клетках некоторых типов в определенные моменты жизнедеятельности, например, в качестве запаса питательных веществ (зерна крахмала, белков, капли гликогена) или продуктов подлежащих выделению из клетки. Органоиды – постоянные и обязательные компоненты большинства клеток, </w:t>
      </w:r>
      <w:proofErr w:type="gramStart"/>
      <w:r>
        <w:t>имеющим</w:t>
      </w:r>
      <w:proofErr w:type="gramEnd"/>
      <w:r>
        <w:t xml:space="preserve"> специфическую структуру и выполняющим жизненно важную функцию.</w:t>
      </w:r>
    </w:p>
    <w:p w:rsidR="00170DC7" w:rsidRDefault="00170DC7" w:rsidP="004C52E3">
      <w:pPr>
        <w:pStyle w:val="a3"/>
      </w:pPr>
      <w:r>
        <w:t xml:space="preserve">Органоиды клетки делят на </w:t>
      </w:r>
      <w:proofErr w:type="spellStart"/>
      <w:r w:rsidRPr="00170DC7">
        <w:rPr>
          <w:b/>
        </w:rPr>
        <w:t>немембранные</w:t>
      </w:r>
      <w:proofErr w:type="spellEnd"/>
      <w:r>
        <w:t xml:space="preserve"> (не имеющие мембран),  </w:t>
      </w:r>
      <w:proofErr w:type="spellStart"/>
      <w:r w:rsidRPr="00170DC7">
        <w:rPr>
          <w:b/>
        </w:rPr>
        <w:t>одномембранные</w:t>
      </w:r>
      <w:proofErr w:type="spellEnd"/>
      <w:r>
        <w:t xml:space="preserve"> (окружённые одной мембраной) и </w:t>
      </w:r>
      <w:proofErr w:type="spellStart"/>
      <w:r w:rsidRPr="00170DC7">
        <w:rPr>
          <w:b/>
        </w:rPr>
        <w:t>двумембранные</w:t>
      </w:r>
      <w:proofErr w:type="spellEnd"/>
      <w:r>
        <w:t xml:space="preserve"> (окружённые двумя мембранами).</w:t>
      </w:r>
    </w:p>
    <w:p w:rsidR="007F288E" w:rsidRDefault="004C52E3" w:rsidP="00170DC7">
      <w:pPr>
        <w:pStyle w:val="a3"/>
        <w:spacing w:before="0" w:beforeAutospacing="0" w:after="0" w:afterAutospacing="0"/>
      </w:pPr>
      <w:r>
        <w:t xml:space="preserve">К </w:t>
      </w:r>
      <w:r w:rsidRPr="007F288E">
        <w:rPr>
          <w:b/>
        </w:rPr>
        <w:t>мембранным</w:t>
      </w:r>
      <w:r>
        <w:t xml:space="preserve"> органоидам </w:t>
      </w:r>
      <w:proofErr w:type="spellStart"/>
      <w:r>
        <w:t>эукариотической</w:t>
      </w:r>
      <w:proofErr w:type="spellEnd"/>
      <w:r>
        <w:t xml:space="preserve"> клетки относят</w:t>
      </w:r>
      <w:r w:rsidR="007F288E">
        <w:t>:</w:t>
      </w:r>
    </w:p>
    <w:p w:rsidR="007F288E" w:rsidRDefault="007F288E" w:rsidP="00170DC7">
      <w:pPr>
        <w:pStyle w:val="a3"/>
        <w:numPr>
          <w:ilvl w:val="0"/>
          <w:numId w:val="7"/>
        </w:numPr>
        <w:spacing w:before="0" w:beforeAutospacing="0" w:after="0" w:afterAutospacing="0"/>
      </w:pPr>
      <w:r>
        <w:t>эндоплазматическую сеть</w:t>
      </w:r>
    </w:p>
    <w:p w:rsidR="007F288E" w:rsidRDefault="007F288E" w:rsidP="00170DC7">
      <w:pPr>
        <w:pStyle w:val="a3"/>
        <w:numPr>
          <w:ilvl w:val="0"/>
          <w:numId w:val="7"/>
        </w:numPr>
        <w:spacing w:before="0" w:beforeAutospacing="0" w:after="0" w:afterAutospacing="0"/>
      </w:pPr>
      <w:r>
        <w:t xml:space="preserve">аппарат </w:t>
      </w:r>
      <w:proofErr w:type="spellStart"/>
      <w:r>
        <w:t>Гольджи</w:t>
      </w:r>
      <w:proofErr w:type="spellEnd"/>
    </w:p>
    <w:p w:rsidR="007F288E" w:rsidRDefault="007F288E" w:rsidP="00170DC7">
      <w:pPr>
        <w:pStyle w:val="a3"/>
        <w:numPr>
          <w:ilvl w:val="0"/>
          <w:numId w:val="7"/>
        </w:numPr>
        <w:spacing w:before="0" w:beforeAutospacing="0" w:after="0" w:afterAutospacing="0"/>
      </w:pPr>
      <w:r>
        <w:t>митохондрии</w:t>
      </w:r>
    </w:p>
    <w:p w:rsidR="007F288E" w:rsidRDefault="007F288E" w:rsidP="00170DC7">
      <w:pPr>
        <w:pStyle w:val="a3"/>
        <w:numPr>
          <w:ilvl w:val="0"/>
          <w:numId w:val="7"/>
        </w:numPr>
        <w:spacing w:before="0" w:beforeAutospacing="0" w:after="0" w:afterAutospacing="0"/>
      </w:pPr>
      <w:r>
        <w:t>лизосомы</w:t>
      </w:r>
    </w:p>
    <w:p w:rsidR="004C52E3" w:rsidRDefault="007F288E" w:rsidP="00170DC7">
      <w:pPr>
        <w:pStyle w:val="a3"/>
        <w:numPr>
          <w:ilvl w:val="0"/>
          <w:numId w:val="7"/>
        </w:numPr>
        <w:spacing w:before="0" w:beforeAutospacing="0" w:after="0" w:afterAutospacing="0"/>
      </w:pPr>
      <w:r>
        <w:t>пластиды</w:t>
      </w:r>
    </w:p>
    <w:p w:rsidR="00170DC7" w:rsidRDefault="00170DC7" w:rsidP="00170DC7">
      <w:pPr>
        <w:pStyle w:val="a3"/>
        <w:spacing w:before="0" w:beforeAutospacing="0" w:after="0" w:afterAutospacing="0"/>
      </w:pPr>
    </w:p>
    <w:p w:rsidR="004C52E3" w:rsidRDefault="004C52E3" w:rsidP="00170DC7">
      <w:pPr>
        <w:pStyle w:val="a3"/>
        <w:spacing w:before="0" w:beforeAutospacing="0" w:after="0" w:afterAutospacing="0"/>
      </w:pPr>
      <w:r>
        <w:rPr>
          <w:rStyle w:val="a4"/>
        </w:rPr>
        <w:t>Эндоплазматическая сеть</w:t>
      </w:r>
      <w:r w:rsidR="00170DC7">
        <w:t xml:space="preserve"> (</w:t>
      </w:r>
      <w:proofErr w:type="gramStart"/>
      <w:r w:rsidR="00170DC7">
        <w:t>эндоплазматический</w:t>
      </w:r>
      <w:proofErr w:type="gramEnd"/>
      <w:r w:rsidR="00170DC7">
        <w:t xml:space="preserve"> </w:t>
      </w:r>
      <w:proofErr w:type="spellStart"/>
      <w:r w:rsidR="00170DC7">
        <w:t>ретикулум</w:t>
      </w:r>
      <w:proofErr w:type="spellEnd"/>
      <w:r w:rsidR="00170DC7">
        <w:t xml:space="preserve">). </w:t>
      </w:r>
      <w:r>
        <w:t xml:space="preserve"> Вся внутренняя зона цитоплазмы заполнена многочисленными мелкими каналами и полостями, стенки которых представляют собой мембраны, сходные по своей структуре с плазматической мембраной. Эти каналы ветвятся, соединяются друг с другом и образуют сеть, получившую название эндоплазматической сети.</w:t>
      </w:r>
    </w:p>
    <w:p w:rsidR="004C52E3" w:rsidRDefault="004C52E3" w:rsidP="004C52E3">
      <w:pPr>
        <w:pStyle w:val="a3"/>
      </w:pPr>
      <w:r>
        <w:t xml:space="preserve">Эндоплазматическая сеть неоднородна по своему строению. Известны два ее типа - </w:t>
      </w:r>
      <w:proofErr w:type="gramStart"/>
      <w:r w:rsidRPr="00170DC7">
        <w:rPr>
          <w:b/>
        </w:rPr>
        <w:t>гранулярная</w:t>
      </w:r>
      <w:proofErr w:type="gramEnd"/>
      <w:r>
        <w:t xml:space="preserve"> и </w:t>
      </w:r>
      <w:r w:rsidRPr="00170DC7">
        <w:rPr>
          <w:b/>
        </w:rPr>
        <w:t>гладкая</w:t>
      </w:r>
      <w:r>
        <w:t xml:space="preserve">. На мембранах каналов и полостей гранулярной сети располагается множество мелких округлых телец - </w:t>
      </w:r>
      <w:r w:rsidRPr="00170DC7">
        <w:rPr>
          <w:b/>
        </w:rPr>
        <w:t>рибосом</w:t>
      </w:r>
      <w:r>
        <w:t>, которые придают мембранам шероховатый вид. Мембраны гладкой эндоплазматической сети не несут рибосом на своей поверхности.</w:t>
      </w:r>
    </w:p>
    <w:p w:rsidR="004C52E3" w:rsidRDefault="004C52E3" w:rsidP="004C52E3">
      <w:pPr>
        <w:pStyle w:val="a3"/>
      </w:pPr>
      <w:r>
        <w:t xml:space="preserve">Эндоплазматическая сеть выполняет много разнообразных функций. Основная функция </w:t>
      </w:r>
      <w:r w:rsidRPr="00170DC7">
        <w:rPr>
          <w:b/>
        </w:rPr>
        <w:t>гранулярной</w:t>
      </w:r>
      <w:r>
        <w:t xml:space="preserve"> эндоплазматической сети - </w:t>
      </w:r>
      <w:r w:rsidRPr="00170DC7">
        <w:rPr>
          <w:b/>
        </w:rPr>
        <w:t>участие в синтезе белка</w:t>
      </w:r>
      <w:r>
        <w:t>, который осуществляется в рибосомах.</w:t>
      </w:r>
    </w:p>
    <w:p w:rsidR="004C52E3" w:rsidRDefault="004C52E3" w:rsidP="004C52E3">
      <w:pPr>
        <w:pStyle w:val="a3"/>
      </w:pPr>
      <w:r>
        <w:t xml:space="preserve">На мембранах </w:t>
      </w:r>
      <w:r w:rsidRPr="00170DC7">
        <w:rPr>
          <w:b/>
        </w:rPr>
        <w:t>гладкой</w:t>
      </w:r>
      <w:r>
        <w:t xml:space="preserve"> эндоплазматической сети происходит </w:t>
      </w:r>
      <w:r w:rsidRPr="00170DC7">
        <w:rPr>
          <w:b/>
        </w:rPr>
        <w:t>синтез</w:t>
      </w:r>
      <w:r>
        <w:t xml:space="preserve"> </w:t>
      </w:r>
      <w:r w:rsidRPr="00170DC7">
        <w:rPr>
          <w:b/>
        </w:rPr>
        <w:t>липидов</w:t>
      </w:r>
      <w:r>
        <w:t xml:space="preserve"> и </w:t>
      </w:r>
      <w:r w:rsidRPr="00170DC7">
        <w:rPr>
          <w:b/>
        </w:rPr>
        <w:t>углеводов</w:t>
      </w:r>
      <w:r>
        <w:t xml:space="preserve">. Все эти продукты синтеза </w:t>
      </w:r>
      <w:r w:rsidRPr="00170DC7">
        <w:rPr>
          <w:b/>
        </w:rPr>
        <w:t>накапливаются</w:t>
      </w:r>
      <w:r>
        <w:t xml:space="preserve"> </w:t>
      </w:r>
      <w:proofErr w:type="spellStart"/>
      <w:proofErr w:type="gramStart"/>
      <w:r>
        <w:t>н</w:t>
      </w:r>
      <w:proofErr w:type="spellEnd"/>
      <w:proofErr w:type="gramEnd"/>
      <w:r>
        <w:t xml:space="preserve"> каналах и полостях, а затем </w:t>
      </w:r>
      <w:r w:rsidRPr="00170DC7">
        <w:rPr>
          <w:b/>
        </w:rPr>
        <w:t>транспортируются</w:t>
      </w:r>
      <w:r>
        <w:t xml:space="preserve"> к различным органоидам клетки, где потребляются или накапливаются в цитоплазме в качестве клеточных включений. Эндоплазматическая сеть связывает между собой основные органоиды клетки.</w:t>
      </w:r>
    </w:p>
    <w:p w:rsidR="004C52E3" w:rsidRDefault="004C52E3" w:rsidP="004C52E3">
      <w:pPr>
        <w:pStyle w:val="a3"/>
      </w:pPr>
      <w:r>
        <w:rPr>
          <w:rStyle w:val="a4"/>
        </w:rPr>
        <w:t xml:space="preserve">Аппарат </w:t>
      </w:r>
      <w:proofErr w:type="spellStart"/>
      <w:r>
        <w:rPr>
          <w:rStyle w:val="a4"/>
        </w:rPr>
        <w:t>Гольджи</w:t>
      </w:r>
      <w:proofErr w:type="spellEnd"/>
      <w:r>
        <w:t xml:space="preserve">. </w:t>
      </w:r>
      <w:proofErr w:type="gramStart"/>
      <w:r>
        <w:t>Во многих клетках животных, например в нервных, он имеет форму сложной сети, расположенной вокруг ядра.</w:t>
      </w:r>
      <w:proofErr w:type="gramEnd"/>
      <w:r>
        <w:t xml:space="preserve"> В клетках растений и простейших аппарат </w:t>
      </w:r>
      <w:proofErr w:type="spellStart"/>
      <w:r>
        <w:t>Гольджи</w:t>
      </w:r>
      <w:proofErr w:type="spellEnd"/>
      <w:r>
        <w:t xml:space="preserve"> представлен отдельными тельцами серповидной или палочковидной формы. Строение этого органоида сходно в клетках растительных и животных организмов, несмотря на разнообразие его формы.</w:t>
      </w:r>
    </w:p>
    <w:p w:rsidR="004C52E3" w:rsidRDefault="004C52E3" w:rsidP="004C52E3">
      <w:pPr>
        <w:pStyle w:val="a3"/>
      </w:pPr>
      <w:r>
        <w:t xml:space="preserve">В состав аппарата </w:t>
      </w:r>
      <w:proofErr w:type="spellStart"/>
      <w:r>
        <w:t>Гольджи</w:t>
      </w:r>
      <w:proofErr w:type="spellEnd"/>
      <w:r>
        <w:t xml:space="preserve"> входят: полости, ограниченные мембранами и расположенные группами (по 5-10); крупные и мелкие пузырьки, расположенные на концах полостей. Все эти элементы составляют единый комплекс.</w:t>
      </w:r>
    </w:p>
    <w:p w:rsidR="004C52E3" w:rsidRDefault="004C52E3" w:rsidP="004C52E3">
      <w:pPr>
        <w:pStyle w:val="a3"/>
      </w:pPr>
      <w:r>
        <w:t xml:space="preserve"> Аппарат </w:t>
      </w:r>
      <w:proofErr w:type="spellStart"/>
      <w:r>
        <w:t>Гольджи</w:t>
      </w:r>
      <w:proofErr w:type="spellEnd"/>
      <w:r>
        <w:t xml:space="preserve"> выполняет много важных функций. По каналам эндоплазматической сети к нему </w:t>
      </w:r>
      <w:r w:rsidRPr="00170DC7">
        <w:rPr>
          <w:b/>
        </w:rPr>
        <w:t>транспортируются</w:t>
      </w:r>
      <w:r>
        <w:t xml:space="preserve"> продукты синтетической деятельности клетки - белки, углеводы и жиры. Все </w:t>
      </w:r>
      <w:r>
        <w:lastRenderedPageBreak/>
        <w:t xml:space="preserve">эти вещества сначала </w:t>
      </w:r>
      <w:r w:rsidRPr="00170DC7">
        <w:rPr>
          <w:b/>
        </w:rPr>
        <w:t>накапливаются</w:t>
      </w:r>
      <w:r>
        <w:t xml:space="preserve">, а затем в виде крупных и мелких пузырьков поступают в цитоплазму и либо используются в самой клетке в процессе ее жизнедеятельности, либо выводятся из нее и используются в организме. Например, в клетках поджелудочной железы млекопитающих синтезируются пищеварительные ферменты, которые накапливаются в полостях органоида. Затем образуются пузырьки, наполненные ферментами. Они выводятся из клеток в проток поджелудочной железы, откуда перетекают в полость кишечника. Еще одна важная функция этого органоида заключается в том, что на его мембранах происходит </w:t>
      </w:r>
      <w:r w:rsidRPr="00170DC7">
        <w:rPr>
          <w:b/>
        </w:rPr>
        <w:t>синтез</w:t>
      </w:r>
      <w:r>
        <w:t xml:space="preserve"> </w:t>
      </w:r>
      <w:r w:rsidRPr="00170DC7">
        <w:rPr>
          <w:b/>
        </w:rPr>
        <w:t>жиров</w:t>
      </w:r>
      <w:r>
        <w:t xml:space="preserve"> и </w:t>
      </w:r>
      <w:r w:rsidRPr="00170DC7">
        <w:rPr>
          <w:b/>
        </w:rPr>
        <w:t>углеводов</w:t>
      </w:r>
      <w:r>
        <w:t xml:space="preserve"> (полисахаридов), которые используются в клетке и которые входят в состав мембран. Благодаря деятельности аппарата </w:t>
      </w:r>
      <w:proofErr w:type="spellStart"/>
      <w:r>
        <w:t>Гольджи</w:t>
      </w:r>
      <w:proofErr w:type="spellEnd"/>
      <w:r>
        <w:t xml:space="preserve"> происходят </w:t>
      </w:r>
      <w:r w:rsidRPr="00170DC7">
        <w:rPr>
          <w:b/>
        </w:rPr>
        <w:t>обновление</w:t>
      </w:r>
      <w:r>
        <w:t xml:space="preserve"> и </w:t>
      </w:r>
      <w:r w:rsidRPr="00170DC7">
        <w:rPr>
          <w:b/>
        </w:rPr>
        <w:t>рост</w:t>
      </w:r>
      <w:r>
        <w:t xml:space="preserve"> </w:t>
      </w:r>
      <w:r w:rsidRPr="00170DC7">
        <w:rPr>
          <w:b/>
        </w:rPr>
        <w:t>плазматической</w:t>
      </w:r>
      <w:r>
        <w:t xml:space="preserve"> </w:t>
      </w:r>
      <w:r w:rsidRPr="00170DC7">
        <w:rPr>
          <w:b/>
        </w:rPr>
        <w:t>мембраны</w:t>
      </w:r>
      <w:r>
        <w:t>.</w:t>
      </w:r>
    </w:p>
    <w:p w:rsidR="004C52E3" w:rsidRDefault="004C52E3" w:rsidP="004C52E3">
      <w:pPr>
        <w:pStyle w:val="a3"/>
      </w:pPr>
      <w:r>
        <w:rPr>
          <w:rStyle w:val="a4"/>
        </w:rPr>
        <w:t>Митохондрии.</w:t>
      </w:r>
      <w:r>
        <w:t> В цитоплазме большинства клеток животных и растений содержатся мелкие тельца (0,2-7 мкм) - митохондрии (греч</w:t>
      </w:r>
      <w:proofErr w:type="gramStart"/>
      <w:r>
        <w:t>.</w:t>
      </w:r>
      <w:proofErr w:type="gramEnd"/>
      <w:r>
        <w:t xml:space="preserve"> «</w:t>
      </w:r>
      <w:proofErr w:type="spellStart"/>
      <w:proofErr w:type="gramStart"/>
      <w:r>
        <w:t>м</w:t>
      </w:r>
      <w:proofErr w:type="gramEnd"/>
      <w:r>
        <w:t>итос</w:t>
      </w:r>
      <w:proofErr w:type="spellEnd"/>
      <w:r>
        <w:t>» - нить, «</w:t>
      </w:r>
      <w:proofErr w:type="spellStart"/>
      <w:r>
        <w:t>хондрион</w:t>
      </w:r>
      <w:proofErr w:type="spellEnd"/>
      <w:r>
        <w:t>» - зерно, гранула).</w:t>
      </w:r>
    </w:p>
    <w:p w:rsidR="004C52E3" w:rsidRDefault="004C52E3" w:rsidP="004C52E3">
      <w:pPr>
        <w:pStyle w:val="a3"/>
      </w:pPr>
      <w:r>
        <w:t xml:space="preserve"> Митохондрии хорошо видны в световой микроскоп, с помощью которого можно рассмотреть их форму, расположение, сосчитать количество. Внутреннее строение митохондрий изучено с помощью электронного микроскопа. Оболочка митохондрии состоит из двух мембран - </w:t>
      </w:r>
      <w:r w:rsidRPr="00170DC7">
        <w:rPr>
          <w:b/>
        </w:rPr>
        <w:t>наружной</w:t>
      </w:r>
      <w:r>
        <w:t xml:space="preserve"> и </w:t>
      </w:r>
      <w:r w:rsidRPr="00170DC7">
        <w:rPr>
          <w:b/>
        </w:rPr>
        <w:t>внутренней</w:t>
      </w:r>
      <w:r>
        <w:t xml:space="preserve">. Наружная мембрана гладкая, она не образует никаких складок и выростов. Внутренняя мембрана, напротив, образует многочисленные складки, которые направлены в полость митохондрии. Складки внутренней мембраны называют </w:t>
      </w:r>
      <w:proofErr w:type="spellStart"/>
      <w:r w:rsidRPr="00170DC7">
        <w:rPr>
          <w:b/>
        </w:rPr>
        <w:t>кристами</w:t>
      </w:r>
      <w:proofErr w:type="spellEnd"/>
      <w:r>
        <w:t xml:space="preserve"> (лат</w:t>
      </w:r>
      <w:proofErr w:type="gramStart"/>
      <w:r>
        <w:t>.</w:t>
      </w:r>
      <w:proofErr w:type="gramEnd"/>
      <w:r>
        <w:t xml:space="preserve"> «</w:t>
      </w:r>
      <w:proofErr w:type="spellStart"/>
      <w:proofErr w:type="gramStart"/>
      <w:r>
        <w:t>к</w:t>
      </w:r>
      <w:proofErr w:type="gramEnd"/>
      <w:r>
        <w:t>риста</w:t>
      </w:r>
      <w:proofErr w:type="spellEnd"/>
      <w:r>
        <w:t xml:space="preserve">» - гребень, вырост) Число </w:t>
      </w:r>
      <w:proofErr w:type="spellStart"/>
      <w:r>
        <w:t>крист</w:t>
      </w:r>
      <w:proofErr w:type="spellEnd"/>
      <w:r>
        <w:t xml:space="preserve"> неодинаково в митохондриях разных клеток. Их может быть от нескольких десятков до нескольких сотен, причем особенно много </w:t>
      </w:r>
      <w:proofErr w:type="spellStart"/>
      <w:r>
        <w:t>крист</w:t>
      </w:r>
      <w:proofErr w:type="spellEnd"/>
      <w:r>
        <w:t xml:space="preserve"> в митохондриях активно функционирующих клеток, например мышечных.</w:t>
      </w:r>
    </w:p>
    <w:p w:rsidR="004C52E3" w:rsidRDefault="004C52E3" w:rsidP="004C52E3">
      <w:pPr>
        <w:pStyle w:val="a3"/>
      </w:pPr>
      <w:r>
        <w:t xml:space="preserve">Митохондрии называют «силовыми станциями» клеток» так как их основная функция - </w:t>
      </w:r>
      <w:r w:rsidRPr="00170DC7">
        <w:rPr>
          <w:b/>
        </w:rPr>
        <w:t>синтез</w:t>
      </w:r>
      <w:r>
        <w:t xml:space="preserve"> </w:t>
      </w:r>
      <w:r w:rsidRPr="00170DC7">
        <w:rPr>
          <w:b/>
        </w:rPr>
        <w:t>аденозинтрифосфорной</w:t>
      </w:r>
      <w:r>
        <w:t xml:space="preserve"> </w:t>
      </w:r>
      <w:r w:rsidRPr="00170DC7">
        <w:rPr>
          <w:b/>
        </w:rPr>
        <w:t>кислоты</w:t>
      </w:r>
      <w:r>
        <w:t xml:space="preserve"> (АТФ). Эта кислота синтезируется в митохондриях клеток всех организмов и представляет собой универсальный источник энергии, необходимый для осуществления процессов жизнедеятельности клетки и целого организма.</w:t>
      </w:r>
    </w:p>
    <w:p w:rsidR="004C52E3" w:rsidRDefault="004C52E3" w:rsidP="004C52E3">
      <w:pPr>
        <w:pStyle w:val="a3"/>
      </w:pPr>
      <w:r>
        <w:t>Новые митохондрии образуются делением уже существующих в клетке митохондрий.</w:t>
      </w:r>
    </w:p>
    <w:p w:rsidR="004C52E3" w:rsidRDefault="004C52E3" w:rsidP="004C52E3">
      <w:pPr>
        <w:pStyle w:val="a3"/>
      </w:pPr>
      <w:r>
        <w:rPr>
          <w:rStyle w:val="a4"/>
        </w:rPr>
        <w:t>Лизосомы</w:t>
      </w:r>
      <w:r>
        <w:t>. Представляют собой</w:t>
      </w:r>
      <w:r w:rsidR="00170DC7">
        <w:t xml:space="preserve"> небольшие округлые тельца. От ц</w:t>
      </w:r>
      <w:r>
        <w:t>итоплазмы каждая лизосома отграничена мембраной. Внутри лизосомы находятся ферменты, расщепляющие белки, жиры, углеводы, нуклеиновые кислоты.</w:t>
      </w:r>
    </w:p>
    <w:p w:rsidR="004C52E3" w:rsidRDefault="004C52E3" w:rsidP="004C52E3">
      <w:pPr>
        <w:pStyle w:val="a3"/>
      </w:pPr>
      <w:r>
        <w:t>К пищевой частице, поступившей в цитоплазму, подходят лизосомы, сливаются с ней, и образуется одна пищеварительная вакуоль, внутри которой находится пищевая частица, окруженная ферментами лизосом. Вещества, образовавшиеся в результате переваривания пищевой частицы, поступают в цитоплазму и используются клеткой.</w:t>
      </w:r>
    </w:p>
    <w:p w:rsidR="004C52E3" w:rsidRDefault="004C52E3" w:rsidP="004C52E3">
      <w:pPr>
        <w:pStyle w:val="a3"/>
      </w:pPr>
      <w:r>
        <w:t xml:space="preserve">  Обладая способностью к активному перевариванию пищевых веществ, лизосомы участвуют в удалении отмирающих в процессе жизнедеятельности частей клеток, целых клеток и органов. Образование новых лизосом происходит в клетке постоянно. Ферменты, содержащиеся в лизосомах, как и всякие другие </w:t>
      </w:r>
      <w:proofErr w:type="gramStart"/>
      <w:r>
        <w:t>белки</w:t>
      </w:r>
      <w:proofErr w:type="gramEnd"/>
      <w:r>
        <w:t xml:space="preserve"> синтезируются на рибосомах цитоплазмы. Затем эти ферменты поступают по каналам эндоплазматической сети к аппарату </w:t>
      </w:r>
      <w:proofErr w:type="spellStart"/>
      <w:r>
        <w:t>Гольджи</w:t>
      </w:r>
      <w:proofErr w:type="spellEnd"/>
      <w:r>
        <w:t>, в полостях которого формируются лизосомы. В таком виде лизосомы поступают в цитоплазму.</w:t>
      </w:r>
    </w:p>
    <w:p w:rsidR="004C52E3" w:rsidRDefault="004C52E3" w:rsidP="004C52E3">
      <w:pPr>
        <w:pStyle w:val="a3"/>
      </w:pPr>
      <w:r>
        <w:rPr>
          <w:rStyle w:val="a4"/>
        </w:rPr>
        <w:t>Пластиды.</w:t>
      </w:r>
      <w:r>
        <w:t xml:space="preserve"> В цитоплазме клеток всех растений находятся пластиды. В клетках животных пластиды отсутствуют. </w:t>
      </w:r>
      <w:proofErr w:type="gramStart"/>
      <w:r>
        <w:t xml:space="preserve">Различают три основных типа пластид: зеленые - </w:t>
      </w:r>
      <w:r w:rsidRPr="00170DC7">
        <w:rPr>
          <w:b/>
        </w:rPr>
        <w:t>хлоропласты</w:t>
      </w:r>
      <w:r>
        <w:t xml:space="preserve">; красные, оранжевые и желтые - </w:t>
      </w:r>
      <w:r w:rsidRPr="00170DC7">
        <w:rPr>
          <w:b/>
        </w:rPr>
        <w:t>хромопласты</w:t>
      </w:r>
      <w:r>
        <w:t xml:space="preserve">; бесцветные - </w:t>
      </w:r>
      <w:r w:rsidRPr="00170DC7">
        <w:rPr>
          <w:b/>
        </w:rPr>
        <w:t>лейкопласты</w:t>
      </w:r>
      <w:r>
        <w:t>.</w:t>
      </w:r>
      <w:proofErr w:type="gramEnd"/>
    </w:p>
    <w:p w:rsidR="00A65CB5" w:rsidRDefault="004C52E3" w:rsidP="00A65CB5">
      <w:pPr>
        <w:pStyle w:val="a3"/>
        <w:spacing w:before="0" w:beforeAutospacing="0" w:after="0" w:afterAutospacing="0"/>
      </w:pPr>
      <w:r>
        <w:t>Обязательными для большинства клеток являются также </w:t>
      </w:r>
      <w:proofErr w:type="spellStart"/>
      <w:r w:rsidR="00170DC7" w:rsidRPr="00170DC7">
        <w:rPr>
          <w:b/>
        </w:rPr>
        <w:t>немембранные</w:t>
      </w:r>
      <w:proofErr w:type="spellEnd"/>
      <w:r w:rsidR="00170DC7">
        <w:t xml:space="preserve"> </w:t>
      </w:r>
      <w:r w:rsidRPr="00170DC7">
        <w:rPr>
          <w:rStyle w:val="a7"/>
          <w:b/>
          <w:i w:val="0"/>
        </w:rPr>
        <w:t>органоиды</w:t>
      </w:r>
      <w:r w:rsidR="00170DC7">
        <w:rPr>
          <w:rStyle w:val="a7"/>
          <w:i w:val="0"/>
        </w:rPr>
        <w:t xml:space="preserve"> (</w:t>
      </w:r>
      <w:r w:rsidRPr="00170DC7">
        <w:rPr>
          <w:rStyle w:val="a7"/>
          <w:i w:val="0"/>
        </w:rPr>
        <w:t>не имеющие мембранного строения</w:t>
      </w:r>
      <w:r w:rsidR="00170DC7">
        <w:rPr>
          <w:rStyle w:val="a7"/>
          <w:i w:val="0"/>
        </w:rPr>
        <w:t>)</w:t>
      </w:r>
      <w:r w:rsidRPr="00170DC7">
        <w:rPr>
          <w:i/>
        </w:rPr>
        <w:t>.</w:t>
      </w:r>
      <w:r w:rsidR="00A65CB5">
        <w:t xml:space="preserve"> К ним относятся:</w:t>
      </w:r>
    </w:p>
    <w:p w:rsidR="00A65CB5" w:rsidRDefault="00A65CB5" w:rsidP="00A65CB5">
      <w:pPr>
        <w:pStyle w:val="a3"/>
        <w:numPr>
          <w:ilvl w:val="0"/>
          <w:numId w:val="9"/>
        </w:numPr>
        <w:spacing w:before="0" w:beforeAutospacing="0" w:after="0" w:afterAutospacing="0"/>
      </w:pPr>
      <w:r>
        <w:t>рибосомы</w:t>
      </w:r>
    </w:p>
    <w:p w:rsidR="00A65CB5" w:rsidRDefault="00A65CB5" w:rsidP="00A65CB5">
      <w:pPr>
        <w:pStyle w:val="a3"/>
        <w:numPr>
          <w:ilvl w:val="0"/>
          <w:numId w:val="9"/>
        </w:numPr>
        <w:spacing w:before="0" w:beforeAutospacing="0" w:after="0" w:afterAutospacing="0"/>
      </w:pPr>
      <w:proofErr w:type="spellStart"/>
      <w:r>
        <w:t>микрофиламенты</w:t>
      </w:r>
      <w:proofErr w:type="spellEnd"/>
    </w:p>
    <w:p w:rsidR="00A65CB5" w:rsidRDefault="00A65CB5" w:rsidP="00A65CB5">
      <w:pPr>
        <w:pStyle w:val="a3"/>
        <w:numPr>
          <w:ilvl w:val="0"/>
          <w:numId w:val="9"/>
        </w:numPr>
        <w:spacing w:before="0" w:beforeAutospacing="0" w:after="0" w:afterAutospacing="0"/>
      </w:pPr>
      <w:r>
        <w:t>Микротрубочки</w:t>
      </w:r>
    </w:p>
    <w:p w:rsidR="004C52E3" w:rsidRDefault="00A65CB5" w:rsidP="00A65CB5">
      <w:pPr>
        <w:pStyle w:val="a3"/>
        <w:numPr>
          <w:ilvl w:val="0"/>
          <w:numId w:val="9"/>
        </w:numPr>
        <w:spacing w:before="0" w:beforeAutospacing="0" w:after="0" w:afterAutospacing="0"/>
      </w:pPr>
      <w:r>
        <w:t>клеточный центр</w:t>
      </w:r>
    </w:p>
    <w:p w:rsidR="004C52E3" w:rsidRDefault="004C52E3" w:rsidP="00A65CB5">
      <w:pPr>
        <w:pStyle w:val="a3"/>
        <w:spacing w:before="0" w:beforeAutospacing="0" w:after="0" w:afterAutospacing="0"/>
      </w:pPr>
      <w:r>
        <w:rPr>
          <w:rStyle w:val="a4"/>
        </w:rPr>
        <w:lastRenderedPageBreak/>
        <w:t>Рибосомы</w:t>
      </w:r>
      <w:r>
        <w:t xml:space="preserve">. Рибосомы обнаружены в клетках всех организмов. Это микроскопические тельца округлой формы диаметром 15-20 нм. Каждая рибосома состоит из двух неодинаковых по размерам частиц, </w:t>
      </w:r>
      <w:r w:rsidRPr="00A65CB5">
        <w:rPr>
          <w:b/>
        </w:rPr>
        <w:t>малой</w:t>
      </w:r>
      <w:r>
        <w:t xml:space="preserve"> и </w:t>
      </w:r>
      <w:r w:rsidRPr="00A65CB5">
        <w:rPr>
          <w:b/>
        </w:rPr>
        <w:t>большой</w:t>
      </w:r>
      <w:r>
        <w:t>.</w:t>
      </w:r>
    </w:p>
    <w:p w:rsidR="004C52E3" w:rsidRDefault="00A65CB5" w:rsidP="004C52E3">
      <w:pPr>
        <w:pStyle w:val="a3"/>
      </w:pPr>
      <w:r>
        <w:t xml:space="preserve">В одной клетке содержатся </w:t>
      </w:r>
      <w:r w:rsidR="004C52E3">
        <w:t xml:space="preserve"> тысяч</w:t>
      </w:r>
      <w:r>
        <w:t>и</w:t>
      </w:r>
      <w:r w:rsidR="004C52E3">
        <w:t xml:space="preserve"> рибосом, они располагаются либо на мембранах гранулярной эндоплазматической сети, либо свободно лежат в цитоплазме. В состав рибосом входят белки и РНК. Функция рибосом - это </w:t>
      </w:r>
      <w:r w:rsidR="004C52E3" w:rsidRPr="00A65CB5">
        <w:rPr>
          <w:b/>
        </w:rPr>
        <w:t>синтез белка</w:t>
      </w:r>
      <w:r w:rsidR="004C52E3">
        <w:t xml:space="preserve">. Синтез белка - сложный процесс, который осуществляется не одной рибосомой, а целой группой, включающей до нескольких десятков объединенных рибосом. Такую группу рибосом называют </w:t>
      </w:r>
      <w:proofErr w:type="spellStart"/>
      <w:r w:rsidR="004C52E3" w:rsidRPr="00A65CB5">
        <w:rPr>
          <w:b/>
        </w:rPr>
        <w:t>полисомой</w:t>
      </w:r>
      <w:proofErr w:type="spellEnd"/>
      <w:r w:rsidR="004C52E3">
        <w:t>. Синтезированные белки сначала накапливаются в каналах и полостях эндоплазматической сети, а затем транспортируются к органоидам и участкам клетки, где они потребляются. Эндоплазматическая сеть и рибосомы, расположенные на ее мембранах, представляют собой единый аппарат биосинтеза и транспортировки белков.</w:t>
      </w:r>
    </w:p>
    <w:p w:rsidR="004C52E3" w:rsidRDefault="004C52E3" w:rsidP="004C52E3">
      <w:pPr>
        <w:pStyle w:val="a3"/>
      </w:pPr>
      <w:r>
        <w:rPr>
          <w:rStyle w:val="a4"/>
        </w:rPr>
        <w:t xml:space="preserve">Микротрубочки и </w:t>
      </w:r>
      <w:proofErr w:type="spellStart"/>
      <w:r>
        <w:rPr>
          <w:rStyle w:val="a4"/>
        </w:rPr>
        <w:t>микрофиламенты</w:t>
      </w:r>
      <w:proofErr w:type="spellEnd"/>
      <w:r>
        <w:rPr>
          <w:rStyle w:val="a4"/>
        </w:rPr>
        <w:t xml:space="preserve"> – </w:t>
      </w:r>
      <w:r>
        <w:t xml:space="preserve">нитевидные структуры, состоящие из различных сократительных белков и обуславливающие двигательные функции клетки. Микротрубочки имеют вид полых цилиндров, стенки которых состоят из белков – </w:t>
      </w:r>
      <w:proofErr w:type="spellStart"/>
      <w:r w:rsidRPr="00A65CB5">
        <w:rPr>
          <w:b/>
        </w:rPr>
        <w:t>тубулинов</w:t>
      </w:r>
      <w:proofErr w:type="spellEnd"/>
      <w:r>
        <w:t xml:space="preserve">. </w:t>
      </w:r>
      <w:proofErr w:type="spellStart"/>
      <w:r>
        <w:t>Микрофиламенты</w:t>
      </w:r>
      <w:proofErr w:type="spellEnd"/>
      <w:r>
        <w:t xml:space="preserve"> представляют собой очень тонкие, длинные, нитевидные структуры, состоящие из </w:t>
      </w:r>
      <w:r w:rsidRPr="00A65CB5">
        <w:rPr>
          <w:b/>
        </w:rPr>
        <w:t>актина</w:t>
      </w:r>
      <w:r>
        <w:t xml:space="preserve"> и </w:t>
      </w:r>
      <w:r w:rsidRPr="00A65CB5">
        <w:rPr>
          <w:b/>
        </w:rPr>
        <w:t>миозина</w:t>
      </w:r>
      <w:r>
        <w:t>.</w:t>
      </w:r>
    </w:p>
    <w:p w:rsidR="004C52E3" w:rsidRDefault="004C52E3" w:rsidP="004C52E3">
      <w:pPr>
        <w:pStyle w:val="a3"/>
      </w:pPr>
      <w:r>
        <w:t xml:space="preserve">Микротрубочки и </w:t>
      </w:r>
      <w:proofErr w:type="spellStart"/>
      <w:r>
        <w:t>микрофиламенты</w:t>
      </w:r>
      <w:proofErr w:type="spellEnd"/>
      <w:r>
        <w:t xml:space="preserve"> пронизывают всю цитоплазму клетки, формируя её </w:t>
      </w:r>
      <w:proofErr w:type="spellStart"/>
      <w:r w:rsidRPr="00A65CB5">
        <w:rPr>
          <w:b/>
        </w:rPr>
        <w:t>цитоскелет</w:t>
      </w:r>
      <w:proofErr w:type="spellEnd"/>
      <w:r>
        <w:t xml:space="preserve">, обуславливают </w:t>
      </w:r>
      <w:proofErr w:type="spellStart"/>
      <w:r w:rsidRPr="00A65CB5">
        <w:rPr>
          <w:b/>
        </w:rPr>
        <w:t>циклоз</w:t>
      </w:r>
      <w:proofErr w:type="spellEnd"/>
      <w:r w:rsidR="00A65CB5">
        <w:t xml:space="preserve"> – движение цитоплазмы в клетке, </w:t>
      </w:r>
      <w:r>
        <w:t>внутриклеточные перемещения органелл, расхождение хромосом при делении ядерного материала и т.д.</w:t>
      </w:r>
    </w:p>
    <w:p w:rsidR="004C52E3" w:rsidRDefault="004C52E3" w:rsidP="004C52E3">
      <w:pPr>
        <w:pStyle w:val="a3"/>
      </w:pPr>
      <w:r>
        <w:rPr>
          <w:rStyle w:val="a4"/>
        </w:rPr>
        <w:t>Клеточный центр (центросома)</w:t>
      </w:r>
      <w:r>
        <w:t xml:space="preserve">.  В клетках животных вблизи ядра находится органоид, который называют клеточным центром. Основную часть клеточного центра составляют два маленьких тельца - </w:t>
      </w:r>
      <w:r w:rsidRPr="00A65CB5">
        <w:rPr>
          <w:b/>
        </w:rPr>
        <w:t>центриоли</w:t>
      </w:r>
      <w:r>
        <w:t xml:space="preserve">, расположенные в небольшом участке уплотненной цитоплазмы. Каждая центриоль имеет форму цилиндра длиной до 1 мкм. Центриоли играют важную роль при делении клетки; они участвуют в </w:t>
      </w:r>
      <w:r w:rsidRPr="00A65CB5">
        <w:rPr>
          <w:b/>
        </w:rPr>
        <w:t>образовании</w:t>
      </w:r>
      <w:r>
        <w:t xml:space="preserve"> </w:t>
      </w:r>
      <w:r w:rsidRPr="00A65CB5">
        <w:rPr>
          <w:b/>
        </w:rPr>
        <w:t>веретена</w:t>
      </w:r>
      <w:r>
        <w:t xml:space="preserve"> </w:t>
      </w:r>
      <w:r w:rsidRPr="00A65CB5">
        <w:rPr>
          <w:b/>
        </w:rPr>
        <w:t>деления</w:t>
      </w:r>
      <w:r>
        <w:t>.</w:t>
      </w:r>
    </w:p>
    <w:p w:rsidR="00A65CB5" w:rsidRDefault="004C52E3" w:rsidP="00A65CB5">
      <w:pPr>
        <w:pStyle w:val="a3"/>
        <w:spacing w:before="0" w:beforeAutospacing="0" w:after="0" w:afterAutospacing="0"/>
      </w:pPr>
      <w:r>
        <w:t xml:space="preserve">В процессе эволюций разные клетки приспосабливались к обитанию в различных условиях и выполнению специфических функции. Это требовало наличия в них особых органоидах, которые называют </w:t>
      </w:r>
      <w:r w:rsidRPr="00A65CB5">
        <w:rPr>
          <w:b/>
        </w:rPr>
        <w:t>специализированными</w:t>
      </w:r>
      <w:r>
        <w:t xml:space="preserve"> в отличие от рассмотренных выше органоидов общего назначения. К их числу относят</w:t>
      </w:r>
      <w:r w:rsidR="00A65CB5">
        <w:t>:</w:t>
      </w:r>
    </w:p>
    <w:p w:rsidR="00A65CB5" w:rsidRDefault="004C52E3" w:rsidP="00A65CB5">
      <w:pPr>
        <w:pStyle w:val="a3"/>
        <w:numPr>
          <w:ilvl w:val="0"/>
          <w:numId w:val="10"/>
        </w:numPr>
        <w:spacing w:before="0" w:beforeAutospacing="0" w:after="0" w:afterAutospacing="0"/>
      </w:pPr>
      <w:r>
        <w:t>сок</w:t>
      </w:r>
      <w:r w:rsidR="00A65CB5">
        <w:t>ратительные вакуоли простейших</w:t>
      </w:r>
    </w:p>
    <w:p w:rsidR="00A65CB5" w:rsidRDefault="00A65CB5" w:rsidP="00A65CB5">
      <w:pPr>
        <w:pStyle w:val="a3"/>
        <w:numPr>
          <w:ilvl w:val="0"/>
          <w:numId w:val="10"/>
        </w:numPr>
        <w:spacing w:before="0" w:beforeAutospacing="0" w:after="0" w:afterAutospacing="0"/>
      </w:pPr>
      <w:r>
        <w:t>миофибриллы мышечного волокна</w:t>
      </w:r>
    </w:p>
    <w:p w:rsidR="00A65CB5" w:rsidRDefault="004C52E3" w:rsidP="00A65CB5">
      <w:pPr>
        <w:pStyle w:val="a3"/>
        <w:numPr>
          <w:ilvl w:val="0"/>
          <w:numId w:val="10"/>
        </w:numPr>
      </w:pPr>
      <w:r>
        <w:t xml:space="preserve">нейрофибриллы и </w:t>
      </w:r>
      <w:proofErr w:type="spellStart"/>
      <w:r>
        <w:t>синапти</w:t>
      </w:r>
      <w:r w:rsidR="00A65CB5">
        <w:t>ческие</w:t>
      </w:r>
      <w:proofErr w:type="spellEnd"/>
      <w:r w:rsidR="00A65CB5">
        <w:t xml:space="preserve"> пузырьки нервных клеток</w:t>
      </w:r>
    </w:p>
    <w:p w:rsidR="00A65CB5" w:rsidRDefault="004C52E3" w:rsidP="00A65CB5">
      <w:pPr>
        <w:pStyle w:val="a3"/>
        <w:numPr>
          <w:ilvl w:val="0"/>
          <w:numId w:val="10"/>
        </w:numPr>
      </w:pPr>
      <w:proofErr w:type="spellStart"/>
      <w:r>
        <w:t>микр</w:t>
      </w:r>
      <w:r w:rsidR="00A65CB5">
        <w:t>оворсинки</w:t>
      </w:r>
      <w:proofErr w:type="spellEnd"/>
      <w:r w:rsidR="00A65CB5">
        <w:t xml:space="preserve"> эпителиальных клеток</w:t>
      </w:r>
    </w:p>
    <w:p w:rsidR="004C52E3" w:rsidRDefault="004C52E3" w:rsidP="00A65CB5">
      <w:pPr>
        <w:pStyle w:val="a3"/>
        <w:numPr>
          <w:ilvl w:val="0"/>
          <w:numId w:val="10"/>
        </w:numPr>
      </w:pPr>
      <w:r>
        <w:t>реснички</w:t>
      </w:r>
      <w:r w:rsidR="00A65CB5">
        <w:t xml:space="preserve"> и жгутики некоторых простейших</w:t>
      </w:r>
    </w:p>
    <w:p w:rsidR="004C52E3" w:rsidRDefault="004C52E3" w:rsidP="004C52E3">
      <w:pPr>
        <w:pStyle w:val="a3"/>
      </w:pPr>
      <w:r w:rsidRPr="00A65CB5">
        <w:rPr>
          <w:rStyle w:val="a4"/>
        </w:rPr>
        <w:t>Ядро</w:t>
      </w:r>
      <w:r w:rsidRPr="00A65CB5">
        <w:t> </w:t>
      </w:r>
      <w:r>
        <w:t xml:space="preserve">– наиболее важный компонент </w:t>
      </w:r>
      <w:proofErr w:type="spellStart"/>
      <w:r>
        <w:t>эукариотических</w:t>
      </w:r>
      <w:proofErr w:type="spellEnd"/>
      <w:r>
        <w:t xml:space="preserve"> клеток. Большинство клеток имеют одно ядро, но встречаются и многоядерные клетки (у ряда простейших, в скелетных мышцах позвоночных). Некоторые </w:t>
      </w:r>
      <w:proofErr w:type="gramStart"/>
      <w:r>
        <w:t>высоко специализированные</w:t>
      </w:r>
      <w:proofErr w:type="gramEnd"/>
      <w:r>
        <w:t xml:space="preserve"> клетки утрачивают ядра (эритроциты млекопитающих, например).</w:t>
      </w:r>
    </w:p>
    <w:p w:rsidR="004C52E3" w:rsidRPr="00A65CB5" w:rsidRDefault="004C52E3" w:rsidP="004C52E3">
      <w:pPr>
        <w:pStyle w:val="a3"/>
        <w:rPr>
          <w:b/>
        </w:rPr>
      </w:pPr>
      <w:r>
        <w:t xml:space="preserve">Ядро, как правило,  имеет шаровидную или овальную форму, реже может быть сегментированным или </w:t>
      </w:r>
      <w:proofErr w:type="gramStart"/>
      <w:r>
        <w:t>веретеновидном</w:t>
      </w:r>
      <w:proofErr w:type="gramEnd"/>
      <w:r>
        <w:t xml:space="preserve">. В состав ядра входят ядерная </w:t>
      </w:r>
      <w:r w:rsidRPr="00A65CB5">
        <w:rPr>
          <w:b/>
        </w:rPr>
        <w:t>оболочка</w:t>
      </w:r>
      <w:r>
        <w:t xml:space="preserve"> и </w:t>
      </w:r>
      <w:r w:rsidRPr="00A65CB5">
        <w:rPr>
          <w:b/>
        </w:rPr>
        <w:t>кариоплазма</w:t>
      </w:r>
      <w:r>
        <w:t xml:space="preserve">, содержащая </w:t>
      </w:r>
      <w:r w:rsidRPr="00A65CB5">
        <w:rPr>
          <w:b/>
        </w:rPr>
        <w:t>хроматин</w:t>
      </w:r>
      <w:r>
        <w:t xml:space="preserve"> (хромосомы) и </w:t>
      </w:r>
      <w:r w:rsidRPr="00A65CB5">
        <w:rPr>
          <w:b/>
        </w:rPr>
        <w:t>ядрышки</w:t>
      </w:r>
      <w:r>
        <w:t>.</w:t>
      </w:r>
    </w:p>
    <w:p w:rsidR="004C52E3" w:rsidRDefault="004C52E3" w:rsidP="004C52E3">
      <w:pPr>
        <w:pStyle w:val="a3"/>
      </w:pPr>
      <w:r w:rsidRPr="00A65CB5">
        <w:rPr>
          <w:rStyle w:val="a7"/>
        </w:rPr>
        <w:t>Ядерная оболочка</w:t>
      </w:r>
      <w:r>
        <w:rPr>
          <w:rStyle w:val="a7"/>
        </w:rPr>
        <w:t> </w:t>
      </w:r>
      <w:r>
        <w:t>образована двумя мембранами (наружной и внутренней) и содержит многочисленные поры, через которые между ядром и цитоплазмой происходит обмен различными веществами.</w:t>
      </w:r>
    </w:p>
    <w:p w:rsidR="004C52E3" w:rsidRDefault="004C52E3" w:rsidP="004C52E3">
      <w:pPr>
        <w:pStyle w:val="a3"/>
      </w:pPr>
      <w:r>
        <w:rPr>
          <w:rStyle w:val="a7"/>
        </w:rPr>
        <w:t>Кариоплазма (</w:t>
      </w:r>
      <w:proofErr w:type="spellStart"/>
      <w:r>
        <w:rPr>
          <w:rStyle w:val="a7"/>
        </w:rPr>
        <w:t>нуклеоплазма</w:t>
      </w:r>
      <w:proofErr w:type="spellEnd"/>
      <w:r>
        <w:rPr>
          <w:rStyle w:val="a7"/>
        </w:rPr>
        <w:t>)</w:t>
      </w:r>
      <w:r>
        <w:t> представляет собой желеобразный раствор, в котором находятся разнообразные белки, нуклеотиды, ионы, а также хромосомы и ядрышко.</w:t>
      </w:r>
    </w:p>
    <w:p w:rsidR="004C52E3" w:rsidRDefault="004C52E3" w:rsidP="004C52E3">
      <w:pPr>
        <w:pStyle w:val="a3"/>
      </w:pPr>
      <w:r>
        <w:rPr>
          <w:rStyle w:val="a7"/>
        </w:rPr>
        <w:lastRenderedPageBreak/>
        <w:t>Ядрышко</w:t>
      </w:r>
      <w:r>
        <w:t xml:space="preserve"> – небольшое округлое тельце, интенсивно окрашивающееся и обнаруживающееся в ядрах неделящихся клеток. Функция ядрышка – синтез </w:t>
      </w:r>
      <w:proofErr w:type="spellStart"/>
      <w:r>
        <w:t>рРНК</w:t>
      </w:r>
      <w:proofErr w:type="spellEnd"/>
      <w:r>
        <w:t xml:space="preserve"> и соединение их с белками, т.е. сборка </w:t>
      </w:r>
      <w:proofErr w:type="spellStart"/>
      <w:r>
        <w:t>субчастиц</w:t>
      </w:r>
      <w:proofErr w:type="spellEnd"/>
      <w:r>
        <w:t xml:space="preserve"> рибосом.</w:t>
      </w:r>
    </w:p>
    <w:p w:rsidR="004C52E3" w:rsidRDefault="004C52E3" w:rsidP="004C52E3">
      <w:pPr>
        <w:pStyle w:val="a3"/>
      </w:pPr>
      <w:r>
        <w:t xml:space="preserve">Хроматин – специфически окрашивающиеся некоторыми красителями </w:t>
      </w:r>
      <w:proofErr w:type="spellStart"/>
      <w:r>
        <w:t>глыбки</w:t>
      </w:r>
      <w:proofErr w:type="spellEnd"/>
      <w:r>
        <w:t xml:space="preserve">, гранулы и нитчатые структуры, образованные молекулами ДНК в комплексе с белками. Различные участки молекул ДНК в составе хроматина обладает разной степенью </w:t>
      </w:r>
      <w:proofErr w:type="spellStart"/>
      <w:r>
        <w:t>спирализации</w:t>
      </w:r>
      <w:proofErr w:type="spellEnd"/>
      <w:r>
        <w:t xml:space="preserve">, а потому различаются интенсивностью окраски и характером генетической активности. Хроматин представляет собой форму существования генетического материала в неделящихся клетках и обеспечивает возможность удвоение и реализации заключенной в нем информации. В процессе деления клеток происходит </w:t>
      </w:r>
      <w:proofErr w:type="spellStart"/>
      <w:r>
        <w:t>спирализация</w:t>
      </w:r>
      <w:proofErr w:type="spellEnd"/>
      <w:r>
        <w:t xml:space="preserve"> ДНК и </w:t>
      </w:r>
      <w:proofErr w:type="spellStart"/>
      <w:r>
        <w:t>хроматиновые</w:t>
      </w:r>
      <w:proofErr w:type="spellEnd"/>
      <w:r>
        <w:t xml:space="preserve"> структуры образуют хромосомы.</w:t>
      </w:r>
    </w:p>
    <w:p w:rsidR="004C52E3" w:rsidRDefault="004C52E3" w:rsidP="004C52E3">
      <w:pPr>
        <w:pStyle w:val="a3"/>
      </w:pPr>
      <w:r>
        <w:rPr>
          <w:rStyle w:val="a4"/>
        </w:rPr>
        <w:t>Хромосомы</w:t>
      </w:r>
      <w:r>
        <w:t> – плотные, интенсивно окрашивающиеся структуры, которые являются единицами морфологической организации генетического материала и обеспечивают его точное распределение при делении клетки.</w:t>
      </w:r>
    </w:p>
    <w:p w:rsidR="004C52E3" w:rsidRDefault="004C52E3" w:rsidP="004C52E3">
      <w:pPr>
        <w:pStyle w:val="a3"/>
      </w:pPr>
      <w:r>
        <w:t xml:space="preserve">Число хромосом в клетках каждого биологического вида постоянно. Обычно в ядрах клеток тела (соматических) хромосомы представлены парами, в половых клетках они не парны. Одинарный набор хромосом в половых клетках называют </w:t>
      </w:r>
      <w:r w:rsidRPr="00A65CB5">
        <w:rPr>
          <w:b/>
        </w:rPr>
        <w:t>гаплоидным</w:t>
      </w:r>
      <w:r>
        <w:t xml:space="preserve"> (</w:t>
      </w:r>
      <w:proofErr w:type="spellStart"/>
      <w:r>
        <w:t>n</w:t>
      </w:r>
      <w:proofErr w:type="spellEnd"/>
      <w:r>
        <w:t xml:space="preserve">), набор хромосом в соматических клетках </w:t>
      </w:r>
      <w:r w:rsidRPr="00A65CB5">
        <w:rPr>
          <w:b/>
        </w:rPr>
        <w:t>диплоидным</w:t>
      </w:r>
      <w:r>
        <w:t xml:space="preserve"> (2n). Хромосомы разных организмов различаются размерами и формой.</w:t>
      </w:r>
    </w:p>
    <w:p w:rsidR="004C52E3" w:rsidRDefault="004C52E3" w:rsidP="004C52E3">
      <w:pPr>
        <w:pStyle w:val="a3"/>
      </w:pPr>
      <w:r>
        <w:t xml:space="preserve">Диплоидный набор хромосом клеток конкретного вида живых организмов, характеризующийся числом, величиной и формой хромосом, называют кариотипом. В хромосомном наборе соматических клеток парные хромосомы называют гомологичными, хромосомы из разных пар - негомологичными. </w:t>
      </w:r>
      <w:proofErr w:type="gramStart"/>
      <w:r>
        <w:t>Гомологичные хромосомы одинаковы по размерам, форме, составу (одна унаследована от материнского, другая – от отцовского организма).</w:t>
      </w:r>
      <w:proofErr w:type="gramEnd"/>
      <w:r>
        <w:t xml:space="preserve"> Хромосомы в составе кариотипа делят также на </w:t>
      </w:r>
      <w:proofErr w:type="spellStart"/>
      <w:r>
        <w:t>аутосомы</w:t>
      </w:r>
      <w:proofErr w:type="spellEnd"/>
      <w:r>
        <w:t xml:space="preserve">, или неполовые хромосомы, одинаковые у особей мужского и женского, и гетерохромосомы,  или половые хромосомы, участвующие в определении пола и различающиеся у самцов и самок. </w:t>
      </w:r>
      <w:proofErr w:type="gramStart"/>
      <w:r>
        <w:t xml:space="preserve">Кариотип человека представлен 46 хромосомами (23 пары): 44 </w:t>
      </w:r>
      <w:proofErr w:type="spellStart"/>
      <w:r>
        <w:t>аутосомы</w:t>
      </w:r>
      <w:proofErr w:type="spellEnd"/>
      <w:r>
        <w:t xml:space="preserve"> и 2 половые хромосомы (у женского пола две одинаковые X-хромосомы, у мужского – X- и Y- хромосомы).</w:t>
      </w:r>
      <w:proofErr w:type="gramEnd"/>
    </w:p>
    <w:p w:rsidR="004C52E3" w:rsidRDefault="004C52E3" w:rsidP="004C52E3">
      <w:pPr>
        <w:pStyle w:val="a3"/>
      </w:pPr>
      <w:r>
        <w:t xml:space="preserve">Ядро осуществляет хранение и реализацию генетической информации, управление процессом биосинтеза белка, а через белки – всеми другими процессами жизнедеятельности. Ядро участвует в репликации и распределении наследственной информации между дочерними клетками, </w:t>
      </w:r>
      <w:proofErr w:type="gramStart"/>
      <w:r>
        <w:t>а</w:t>
      </w:r>
      <w:proofErr w:type="gramEnd"/>
      <w:r>
        <w:t xml:space="preserve"> следовательно, и в регуляции клеточного деления и процессов развития организма.</w:t>
      </w:r>
    </w:p>
    <w:p w:rsidR="004C52E3" w:rsidRDefault="004C52E3">
      <w:r>
        <w:rPr>
          <w:noProof/>
          <w:lang w:eastAsia="ru-RU"/>
        </w:rPr>
        <w:lastRenderedPageBreak/>
        <w:drawing>
          <wp:inline distT="0" distB="0" distL="0" distR="0">
            <wp:extent cx="6327844" cy="6839712"/>
            <wp:effectExtent l="19050" t="0" r="0" b="0"/>
            <wp:docPr id="4" name="Рисунок 4" descr="http://lotoskay.ucoz.ru/17/2687-2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toskay.ucoz.ru/17/2687-2-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68" cy="683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E3" w:rsidSect="00A65CB5">
      <w:pgSz w:w="11906" w:h="16838" w:code="9"/>
      <w:pgMar w:top="426" w:right="566" w:bottom="284" w:left="483" w:header="709" w:footer="709" w:gutter="51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71946"/>
    <w:multiLevelType w:val="multilevel"/>
    <w:tmpl w:val="77405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87E8B"/>
    <w:multiLevelType w:val="hybridMultilevel"/>
    <w:tmpl w:val="C0F88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555BD"/>
    <w:multiLevelType w:val="hybridMultilevel"/>
    <w:tmpl w:val="15C80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21169"/>
    <w:multiLevelType w:val="hybridMultilevel"/>
    <w:tmpl w:val="4D4A9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72210"/>
    <w:multiLevelType w:val="multilevel"/>
    <w:tmpl w:val="02B8B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457AE1"/>
    <w:multiLevelType w:val="hybridMultilevel"/>
    <w:tmpl w:val="C2CC8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BE1E2E"/>
    <w:multiLevelType w:val="hybridMultilevel"/>
    <w:tmpl w:val="F0C6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B45C09"/>
    <w:multiLevelType w:val="hybridMultilevel"/>
    <w:tmpl w:val="3A04F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EC0F51"/>
    <w:multiLevelType w:val="hybridMultilevel"/>
    <w:tmpl w:val="9D205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C578DE"/>
    <w:multiLevelType w:val="hybridMultilevel"/>
    <w:tmpl w:val="512EC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"/>
  </w:num>
  <w:num w:numId="5">
    <w:abstractNumId w:val="9"/>
  </w:num>
  <w:num w:numId="6">
    <w:abstractNumId w:val="8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C52E3"/>
    <w:rsid w:val="00074393"/>
    <w:rsid w:val="00170DC7"/>
    <w:rsid w:val="004C52E3"/>
    <w:rsid w:val="007F288E"/>
    <w:rsid w:val="009E6463"/>
    <w:rsid w:val="009F22F7"/>
    <w:rsid w:val="00A4418D"/>
    <w:rsid w:val="00A65CB5"/>
    <w:rsid w:val="00A91D57"/>
    <w:rsid w:val="00B94619"/>
    <w:rsid w:val="00D00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2E3"/>
    <w:pPr>
      <w:spacing w:before="100" w:beforeAutospacing="1" w:after="100" w:afterAutospacing="1" w:line="240" w:lineRule="auto"/>
    </w:pPr>
    <w:rPr>
      <w:rFonts w:eastAsia="Times New Roman"/>
      <w:bCs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52E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5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2E3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4C52E3"/>
    <w:rPr>
      <w:i/>
      <w:iCs/>
    </w:rPr>
  </w:style>
  <w:style w:type="paragraph" w:styleId="a8">
    <w:name w:val="List Paragraph"/>
    <w:basedOn w:val="a"/>
    <w:uiPriority w:val="34"/>
    <w:qFormat/>
    <w:rsid w:val="004C52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2790</Words>
  <Characters>15903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school9</Company>
  <LinksUpToDate>false</LinksUpToDate>
  <CharactersWithSpaces>18656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s.guskova</dc:creator>
  <cp:keywords/>
  <dc:description/>
  <cp:lastModifiedBy>s.guskova</cp:lastModifiedBy>
  <cp:revision>1</cp:revision>
  <dcterms:created xsi:type="dcterms:W3CDTF">2018-06-23T07:51:00Z</dcterms:created>
  <dcterms:modified xsi:type="dcterms:W3CDTF">2018-06-23T08:36:00Z</dcterms:modified>
</cp:coreProperties>
</file>