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B4" w:rsidRPr="005442B4" w:rsidRDefault="005442B4" w:rsidP="005442B4">
      <w:pPr>
        <w:spacing w:after="0" w:line="240" w:lineRule="auto"/>
        <w:rPr>
          <w:rFonts w:ascii="Times New Roman" w:eastAsia="Times New Roman" w:hAnsi="Times New Roman" w:cs="Times New Roman"/>
          <w:sz w:val="28"/>
          <w:szCs w:val="28"/>
          <w:lang w:eastAsia="ru-RU"/>
        </w:rPr>
      </w:pPr>
      <w:r w:rsidRPr="005442B4">
        <w:rPr>
          <w:rFonts w:ascii="Times New Roman" w:eastAsia="Times New Roman" w:hAnsi="Times New Roman" w:cs="Times New Roman"/>
          <w:sz w:val="28"/>
          <w:szCs w:val="28"/>
          <w:lang w:eastAsia="ru-RU"/>
        </w:rPr>
        <w:t>Вопрос</w:t>
      </w:r>
    </w:p>
    <w:p w:rsidR="005442B4" w:rsidRPr="005442B4" w:rsidRDefault="005442B4" w:rsidP="005442B4">
      <w:pPr>
        <w:spacing w:after="0" w:line="240" w:lineRule="auto"/>
        <w:rPr>
          <w:rFonts w:ascii="Times New Roman" w:eastAsia="Times New Roman" w:hAnsi="Times New Roman" w:cs="Times New Roman"/>
          <w:sz w:val="28"/>
          <w:szCs w:val="28"/>
          <w:lang w:eastAsia="ru-RU"/>
        </w:rPr>
      </w:pPr>
      <w:r w:rsidRPr="005442B4">
        <w:rPr>
          <w:rFonts w:ascii="Times New Roman" w:eastAsia="Times New Roman" w:hAnsi="Times New Roman" w:cs="Times New Roman"/>
          <w:sz w:val="28"/>
          <w:szCs w:val="28"/>
          <w:lang w:eastAsia="ru-RU"/>
        </w:rPr>
        <w:t>Ложная ткань грибов называется:</w:t>
      </w:r>
    </w:p>
    <w:p w:rsidR="005442B4" w:rsidRPr="005442B4" w:rsidRDefault="005442B4" w:rsidP="005442B4">
      <w:pPr>
        <w:pStyle w:val="a3"/>
        <w:numPr>
          <w:ilvl w:val="0"/>
          <w:numId w:val="1"/>
        </w:numPr>
        <w:spacing w:after="0" w:line="240" w:lineRule="auto"/>
        <w:rPr>
          <w:rFonts w:ascii="Times New Roman" w:eastAsia="Times New Roman" w:hAnsi="Times New Roman" w:cs="Times New Roman"/>
          <w:sz w:val="28"/>
          <w:szCs w:val="28"/>
          <w:lang w:eastAsia="ru-RU"/>
        </w:rPr>
      </w:pPr>
      <w:r w:rsidRPr="005442B4">
        <w:rPr>
          <w:rFonts w:ascii="Times New Roman" w:eastAsia="Times New Roman" w:hAnsi="Times New Roman" w:cs="Times New Roman"/>
          <w:sz w:val="28"/>
          <w:szCs w:val="28"/>
          <w:lang w:eastAsia="ru-RU"/>
        </w:rPr>
        <w:t>Плектенхима</w:t>
      </w:r>
    </w:p>
    <w:p w:rsidR="005442B4" w:rsidRPr="005442B4" w:rsidRDefault="005442B4" w:rsidP="005442B4">
      <w:pPr>
        <w:pStyle w:val="a3"/>
        <w:numPr>
          <w:ilvl w:val="0"/>
          <w:numId w:val="1"/>
        </w:numPr>
        <w:spacing w:after="0" w:line="240" w:lineRule="auto"/>
        <w:rPr>
          <w:rFonts w:ascii="Times New Roman" w:eastAsia="Times New Roman" w:hAnsi="Times New Roman" w:cs="Times New Roman"/>
          <w:sz w:val="28"/>
          <w:szCs w:val="28"/>
          <w:lang w:eastAsia="ru-RU"/>
        </w:rPr>
      </w:pPr>
      <w:r w:rsidRPr="005442B4">
        <w:rPr>
          <w:rFonts w:ascii="Times New Roman" w:eastAsia="Times New Roman" w:hAnsi="Times New Roman" w:cs="Times New Roman"/>
          <w:sz w:val="28"/>
          <w:szCs w:val="28"/>
          <w:lang w:eastAsia="ru-RU"/>
        </w:rPr>
        <w:t>Паренхима</w:t>
      </w:r>
    </w:p>
    <w:p w:rsidR="005442B4" w:rsidRPr="005442B4" w:rsidRDefault="005442B4" w:rsidP="005442B4">
      <w:pPr>
        <w:pStyle w:val="a3"/>
        <w:numPr>
          <w:ilvl w:val="0"/>
          <w:numId w:val="1"/>
        </w:numPr>
        <w:spacing w:after="0" w:line="240" w:lineRule="auto"/>
        <w:rPr>
          <w:rFonts w:ascii="Times New Roman" w:eastAsia="Times New Roman" w:hAnsi="Times New Roman" w:cs="Times New Roman"/>
          <w:sz w:val="28"/>
          <w:szCs w:val="28"/>
          <w:lang w:eastAsia="ru-RU"/>
        </w:rPr>
      </w:pPr>
      <w:r w:rsidRPr="005442B4">
        <w:rPr>
          <w:rFonts w:ascii="Times New Roman" w:eastAsia="Times New Roman" w:hAnsi="Times New Roman" w:cs="Times New Roman"/>
          <w:sz w:val="28"/>
          <w:szCs w:val="28"/>
          <w:lang w:eastAsia="ru-RU"/>
        </w:rPr>
        <w:t>Меристема</w:t>
      </w:r>
    </w:p>
    <w:p w:rsidR="005442B4" w:rsidRPr="005442B4" w:rsidRDefault="005442B4" w:rsidP="005442B4">
      <w:pPr>
        <w:pStyle w:val="a3"/>
        <w:numPr>
          <w:ilvl w:val="0"/>
          <w:numId w:val="1"/>
        </w:numPr>
        <w:spacing w:after="0" w:line="240" w:lineRule="auto"/>
        <w:rPr>
          <w:rFonts w:ascii="Times New Roman" w:eastAsia="Times New Roman" w:hAnsi="Times New Roman" w:cs="Times New Roman"/>
          <w:sz w:val="28"/>
          <w:szCs w:val="28"/>
          <w:lang w:eastAsia="ru-RU"/>
        </w:rPr>
      </w:pPr>
      <w:r w:rsidRPr="005442B4">
        <w:rPr>
          <w:rFonts w:ascii="Times New Roman" w:eastAsia="Times New Roman" w:hAnsi="Times New Roman" w:cs="Times New Roman"/>
          <w:sz w:val="28"/>
          <w:szCs w:val="28"/>
          <w:lang w:eastAsia="ru-RU"/>
        </w:rPr>
        <w:t>Колленхима</w:t>
      </w:r>
    </w:p>
    <w:p w:rsidR="005442B4" w:rsidRPr="005442B4" w:rsidRDefault="005442B4" w:rsidP="005442B4">
      <w:pPr>
        <w:pStyle w:val="a3"/>
        <w:spacing w:after="0" w:line="240" w:lineRule="auto"/>
        <w:rPr>
          <w:rFonts w:ascii="Times New Roman" w:eastAsia="Times New Roman" w:hAnsi="Times New Roman" w:cs="Times New Roman"/>
          <w:b/>
          <w:sz w:val="28"/>
          <w:szCs w:val="28"/>
          <w:lang w:eastAsia="ru-RU"/>
        </w:rPr>
      </w:pPr>
    </w:p>
    <w:p w:rsidR="005442B4" w:rsidRDefault="005442B4" w:rsidP="005442B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Ложные ткани </w:t>
      </w:r>
      <w:r w:rsidRPr="005442B4">
        <w:rPr>
          <w:rFonts w:ascii="Times New Roman" w:eastAsia="Times New Roman" w:hAnsi="Times New Roman" w:cs="Times New Roman"/>
          <w:b/>
          <w:sz w:val="28"/>
          <w:szCs w:val="28"/>
          <w:lang w:eastAsia="ru-RU"/>
        </w:rPr>
        <w:t>грибов</w:t>
      </w:r>
    </w:p>
    <w:p w:rsidR="005442B4" w:rsidRPr="005442B4" w:rsidRDefault="005442B4" w:rsidP="005442B4">
      <w:pPr>
        <w:spacing w:after="0" w:line="240" w:lineRule="auto"/>
        <w:rPr>
          <w:rFonts w:ascii="Times New Roman" w:eastAsia="Times New Roman" w:hAnsi="Times New Roman" w:cs="Times New Roman"/>
          <w:b/>
          <w:sz w:val="28"/>
          <w:szCs w:val="28"/>
          <w:lang w:eastAsia="ru-RU"/>
        </w:rPr>
      </w:pPr>
    </w:p>
    <w:p w:rsidR="005442B4" w:rsidRDefault="005442B4" w:rsidP="005442B4">
      <w:pPr>
        <w:spacing w:after="0" w:line="240" w:lineRule="auto"/>
        <w:rPr>
          <w:rFonts w:ascii="Times New Roman" w:eastAsia="Times New Roman" w:hAnsi="Times New Roman" w:cs="Times New Roman"/>
          <w:sz w:val="28"/>
          <w:szCs w:val="28"/>
          <w:lang w:eastAsia="ru-RU"/>
        </w:rPr>
      </w:pPr>
      <w:r w:rsidRPr="005442B4">
        <w:rPr>
          <w:rFonts w:ascii="Times New Roman" w:eastAsia="Times New Roman" w:hAnsi="Times New Roman" w:cs="Times New Roman"/>
          <w:sz w:val="28"/>
          <w:szCs w:val="28"/>
          <w:lang w:eastAsia="ru-RU"/>
        </w:rPr>
        <w:t xml:space="preserve">Ткани высших растений возникают при делении клеток во всех направлениях — клетка делится сначала в поперечном, а затем в продольном направлении. У грибов же грибница делится только с образованием поперечных перегородок, т. е. только в одном направлении. Поэтому мы говорим, что у грибов нет настоящих тканей, а те сложные образования в виде плодовых тел или крупных склероциев и других состоят не из настоящих, а из так называемых ложных тканей. И хотя нередко микроскопически ткани грибов напоминают ткани высших растений, но по происхождению они существенно отличаются. Если посмотреть анатомическую картину массивных плодовых тел гриба, то можно увидеть, что они состоят из сплетения и срастания гиф, каждая из которых делится только в одном поперечном направлении. Такие соединения мицелия называют </w:t>
      </w:r>
      <w:r w:rsidRPr="005442B4">
        <w:rPr>
          <w:rFonts w:ascii="Times New Roman" w:eastAsia="Times New Roman" w:hAnsi="Times New Roman" w:cs="Times New Roman"/>
          <w:b/>
          <w:sz w:val="28"/>
          <w:szCs w:val="28"/>
          <w:lang w:eastAsia="ru-RU"/>
        </w:rPr>
        <w:t>ложными</w:t>
      </w:r>
      <w:r w:rsidRPr="005442B4">
        <w:rPr>
          <w:rFonts w:ascii="Times New Roman" w:eastAsia="Times New Roman" w:hAnsi="Times New Roman" w:cs="Times New Roman"/>
          <w:sz w:val="28"/>
          <w:szCs w:val="28"/>
          <w:lang w:eastAsia="ru-RU"/>
        </w:rPr>
        <w:t xml:space="preserve"> </w:t>
      </w:r>
      <w:r w:rsidRPr="005442B4">
        <w:rPr>
          <w:rFonts w:ascii="Times New Roman" w:eastAsia="Times New Roman" w:hAnsi="Times New Roman" w:cs="Times New Roman"/>
          <w:b/>
          <w:sz w:val="28"/>
          <w:szCs w:val="28"/>
          <w:lang w:eastAsia="ru-RU"/>
        </w:rPr>
        <w:t>тканями</w:t>
      </w:r>
      <w:r w:rsidRPr="005442B4">
        <w:rPr>
          <w:rFonts w:ascii="Times New Roman" w:eastAsia="Times New Roman" w:hAnsi="Times New Roman" w:cs="Times New Roman"/>
          <w:sz w:val="28"/>
          <w:szCs w:val="28"/>
          <w:lang w:eastAsia="ru-RU"/>
        </w:rPr>
        <w:t xml:space="preserve"> или </w:t>
      </w:r>
      <w:r w:rsidRPr="005442B4">
        <w:rPr>
          <w:rFonts w:ascii="Times New Roman" w:eastAsia="Times New Roman" w:hAnsi="Times New Roman" w:cs="Times New Roman"/>
          <w:b/>
          <w:sz w:val="28"/>
          <w:szCs w:val="28"/>
          <w:lang w:eastAsia="ru-RU"/>
        </w:rPr>
        <w:t>плектенхимой</w:t>
      </w:r>
      <w:r w:rsidRPr="005442B4">
        <w:rPr>
          <w:rFonts w:ascii="Times New Roman" w:eastAsia="Times New Roman" w:hAnsi="Times New Roman" w:cs="Times New Roman"/>
          <w:sz w:val="28"/>
          <w:szCs w:val="28"/>
          <w:lang w:eastAsia="ru-RU"/>
        </w:rPr>
        <w:t>. По происхождению плектенхима состоит из нитчатых элементов.</w:t>
      </w:r>
    </w:p>
    <w:p w:rsidR="005442B4" w:rsidRDefault="005442B4" w:rsidP="005442B4">
      <w:pPr>
        <w:spacing w:after="0" w:line="240" w:lineRule="auto"/>
        <w:rPr>
          <w:rFonts w:ascii="Times New Roman" w:eastAsia="Times New Roman" w:hAnsi="Times New Roman" w:cs="Times New Roman"/>
          <w:sz w:val="28"/>
          <w:szCs w:val="28"/>
          <w:lang w:eastAsia="ru-RU"/>
        </w:rPr>
      </w:pPr>
    </w:p>
    <w:p w:rsidR="005442B4" w:rsidRDefault="005442B4" w:rsidP="005442B4">
      <w:pPr>
        <w:spacing w:after="0" w:line="240" w:lineRule="auto"/>
        <w:rPr>
          <w:rFonts w:ascii="Times New Roman" w:hAnsi="Times New Roman" w:cs="Times New Roman"/>
          <w:sz w:val="28"/>
          <w:szCs w:val="28"/>
        </w:rPr>
      </w:pPr>
      <w:r>
        <w:rPr>
          <w:rFonts w:ascii="Times New Roman" w:hAnsi="Times New Roman" w:cs="Times New Roman"/>
          <w:b/>
          <w:bCs/>
          <w:sz w:val="28"/>
          <w:szCs w:val="28"/>
        </w:rPr>
        <w:t>Колленхи</w:t>
      </w:r>
      <w:r w:rsidRPr="005442B4">
        <w:rPr>
          <w:rFonts w:ascii="Times New Roman" w:hAnsi="Times New Roman" w:cs="Times New Roman"/>
          <w:b/>
          <w:bCs/>
          <w:sz w:val="28"/>
          <w:szCs w:val="28"/>
        </w:rPr>
        <w:t>ма</w:t>
      </w:r>
      <w:r w:rsidRPr="005442B4">
        <w:rPr>
          <w:rFonts w:ascii="Times New Roman" w:hAnsi="Times New Roman" w:cs="Times New Roman"/>
          <w:sz w:val="28"/>
          <w:szCs w:val="28"/>
        </w:rPr>
        <w:t xml:space="preserve">— одна из первичных механических тканей </w:t>
      </w:r>
      <w:r w:rsidRPr="005442B4">
        <w:rPr>
          <w:rFonts w:ascii="Times New Roman" w:hAnsi="Times New Roman" w:cs="Times New Roman"/>
          <w:b/>
          <w:bCs/>
          <w:sz w:val="28"/>
          <w:szCs w:val="28"/>
        </w:rPr>
        <w:t>растений</w:t>
      </w:r>
      <w:r w:rsidRPr="005442B4">
        <w:rPr>
          <w:rFonts w:ascii="Times New Roman" w:hAnsi="Times New Roman" w:cs="Times New Roman"/>
          <w:sz w:val="28"/>
          <w:szCs w:val="28"/>
        </w:rPr>
        <w:t xml:space="preserve">, располагающаяся в первичной коре стеблей и листьях в основном у двудольных </w:t>
      </w:r>
      <w:r w:rsidRPr="005442B4">
        <w:rPr>
          <w:rFonts w:ascii="Times New Roman" w:hAnsi="Times New Roman" w:cs="Times New Roman"/>
          <w:b/>
          <w:bCs/>
          <w:sz w:val="28"/>
          <w:szCs w:val="28"/>
        </w:rPr>
        <w:t>растений</w:t>
      </w:r>
      <w:r w:rsidRPr="005442B4">
        <w:rPr>
          <w:rFonts w:ascii="Times New Roman" w:hAnsi="Times New Roman" w:cs="Times New Roman"/>
          <w:sz w:val="28"/>
          <w:szCs w:val="28"/>
        </w:rPr>
        <w:t>.</w:t>
      </w:r>
    </w:p>
    <w:p w:rsidR="005442B4" w:rsidRPr="005442B4" w:rsidRDefault="005442B4" w:rsidP="005442B4">
      <w:pPr>
        <w:spacing w:before="100" w:beforeAutospacing="1" w:after="100" w:afterAutospacing="1" w:line="240" w:lineRule="auto"/>
        <w:rPr>
          <w:rFonts w:ascii="Times New Roman" w:eastAsia="Times New Roman" w:hAnsi="Times New Roman" w:cs="Times New Roman"/>
          <w:sz w:val="28"/>
          <w:szCs w:val="28"/>
          <w:lang w:eastAsia="ru-RU"/>
        </w:rPr>
      </w:pPr>
      <w:r w:rsidRPr="005442B4">
        <w:rPr>
          <w:rFonts w:ascii="Times New Roman" w:eastAsia="Times New Roman" w:hAnsi="Times New Roman" w:cs="Times New Roman"/>
          <w:b/>
          <w:bCs/>
          <w:sz w:val="28"/>
          <w:szCs w:val="28"/>
          <w:lang w:eastAsia="ru-RU"/>
        </w:rPr>
        <w:t>Паренхима</w:t>
      </w:r>
      <w:r w:rsidRPr="005442B4">
        <w:rPr>
          <w:rFonts w:ascii="Times New Roman" w:eastAsia="Times New Roman" w:hAnsi="Times New Roman" w:cs="Times New Roman"/>
          <w:sz w:val="28"/>
          <w:szCs w:val="28"/>
          <w:lang w:eastAsia="ru-RU"/>
        </w:rPr>
        <w:t xml:space="preserve">— ткань внутренней среды многоклеточных организмов, состоящая из приблизительно одинаковых неполяризованных </w:t>
      </w:r>
      <w:hyperlink r:id="rId5" w:tooltip="Клетка" w:history="1">
        <w:r w:rsidRPr="005442B4">
          <w:rPr>
            <w:rFonts w:ascii="Times New Roman" w:eastAsia="Times New Roman" w:hAnsi="Times New Roman" w:cs="Times New Roman"/>
            <w:sz w:val="28"/>
            <w:szCs w:val="28"/>
            <w:lang w:eastAsia="ru-RU"/>
          </w:rPr>
          <w:t>клеток</w:t>
        </w:r>
      </w:hyperlink>
      <w:r w:rsidRPr="005442B4">
        <w:rPr>
          <w:rFonts w:ascii="Times New Roman" w:eastAsia="Times New Roman" w:hAnsi="Times New Roman" w:cs="Times New Roman"/>
          <w:sz w:val="28"/>
          <w:szCs w:val="28"/>
          <w:lang w:eastAsia="ru-RU"/>
        </w:rPr>
        <w:t xml:space="preserve">. Также используется для опоры. Ткани, классифицируемые как паренхиматозные, встречаются у </w:t>
      </w:r>
      <w:hyperlink r:id="rId6" w:tooltip="Сосудистые растения" w:history="1">
        <w:r w:rsidRPr="005442B4">
          <w:rPr>
            <w:rFonts w:ascii="Times New Roman" w:eastAsia="Times New Roman" w:hAnsi="Times New Roman" w:cs="Times New Roman"/>
            <w:sz w:val="28"/>
            <w:szCs w:val="28"/>
            <w:lang w:eastAsia="ru-RU"/>
          </w:rPr>
          <w:t>сосудистых растений</w:t>
        </w:r>
      </w:hyperlink>
      <w:r w:rsidRPr="005442B4">
        <w:rPr>
          <w:rFonts w:ascii="Times New Roman" w:eastAsia="Times New Roman" w:hAnsi="Times New Roman" w:cs="Times New Roman"/>
          <w:sz w:val="28"/>
          <w:szCs w:val="28"/>
          <w:lang w:eastAsia="ru-RU"/>
        </w:rPr>
        <w:t xml:space="preserve"> и у представителей ряда групп </w:t>
      </w:r>
      <w:hyperlink r:id="rId7" w:tooltip="Многоклеточные организмы" w:history="1">
        <w:r w:rsidRPr="005442B4">
          <w:rPr>
            <w:rFonts w:ascii="Times New Roman" w:eastAsia="Times New Roman" w:hAnsi="Times New Roman" w:cs="Times New Roman"/>
            <w:sz w:val="28"/>
            <w:szCs w:val="28"/>
            <w:lang w:eastAsia="ru-RU"/>
          </w:rPr>
          <w:t>многоклеточных животных</w:t>
        </w:r>
      </w:hyperlink>
      <w:r w:rsidRPr="005442B4">
        <w:rPr>
          <w:rFonts w:ascii="Times New Roman" w:eastAsia="Times New Roman" w:hAnsi="Times New Roman" w:cs="Times New Roman"/>
          <w:sz w:val="28"/>
          <w:szCs w:val="28"/>
          <w:lang w:eastAsia="ru-RU"/>
        </w:rPr>
        <w:t xml:space="preserve"> и </w:t>
      </w:r>
      <w:hyperlink r:id="rId8" w:tooltip="Губки" w:history="1">
        <w:r w:rsidRPr="005442B4">
          <w:rPr>
            <w:rFonts w:ascii="Times New Roman" w:eastAsia="Times New Roman" w:hAnsi="Times New Roman" w:cs="Times New Roman"/>
            <w:sz w:val="28"/>
            <w:szCs w:val="28"/>
            <w:lang w:eastAsia="ru-RU"/>
          </w:rPr>
          <w:t>губок</w:t>
        </w:r>
      </w:hyperlink>
      <w:r w:rsidRPr="005442B4">
        <w:rPr>
          <w:rFonts w:ascii="Times New Roman" w:eastAsia="Times New Roman" w:hAnsi="Times New Roman" w:cs="Times New Roman"/>
          <w:sz w:val="28"/>
          <w:szCs w:val="28"/>
          <w:lang w:eastAsia="ru-RU"/>
        </w:rPr>
        <w:t>.</w:t>
      </w:r>
    </w:p>
    <w:p w:rsidR="005442B4" w:rsidRPr="005442B4" w:rsidRDefault="005442B4" w:rsidP="005442B4">
      <w:pPr>
        <w:spacing w:before="100" w:beforeAutospacing="1" w:after="100" w:afterAutospacing="1" w:line="240" w:lineRule="auto"/>
        <w:rPr>
          <w:rFonts w:ascii="Times New Roman" w:eastAsia="Times New Roman" w:hAnsi="Times New Roman" w:cs="Times New Roman"/>
          <w:sz w:val="28"/>
          <w:szCs w:val="28"/>
          <w:lang w:eastAsia="ru-RU"/>
        </w:rPr>
      </w:pPr>
      <w:r w:rsidRPr="005442B4">
        <w:rPr>
          <w:rFonts w:ascii="Times New Roman" w:hAnsi="Times New Roman" w:cs="Times New Roman"/>
          <w:b/>
          <w:bCs/>
          <w:sz w:val="28"/>
          <w:szCs w:val="28"/>
        </w:rPr>
        <w:t>Меристе</w:t>
      </w:r>
      <w:r w:rsidRPr="005442B4">
        <w:rPr>
          <w:rFonts w:ascii="Times New Roman" w:hAnsi="Times New Roman" w:cs="Times New Roman"/>
          <w:b/>
          <w:bCs/>
          <w:sz w:val="28"/>
          <w:szCs w:val="28"/>
        </w:rPr>
        <w:t>мы</w:t>
      </w:r>
      <w:r w:rsidRPr="005442B4">
        <w:rPr>
          <w:rFonts w:ascii="Times New Roman" w:hAnsi="Times New Roman" w:cs="Times New Roman"/>
          <w:sz w:val="28"/>
          <w:szCs w:val="28"/>
        </w:rPr>
        <w:t xml:space="preserve"> или </w:t>
      </w:r>
      <w:r w:rsidRPr="005442B4">
        <w:rPr>
          <w:rFonts w:ascii="Times New Roman" w:hAnsi="Times New Roman" w:cs="Times New Roman"/>
          <w:b/>
          <w:bCs/>
          <w:sz w:val="28"/>
          <w:szCs w:val="28"/>
        </w:rPr>
        <w:t>образовательные ткани</w:t>
      </w:r>
      <w:r w:rsidRPr="005442B4">
        <w:rPr>
          <w:rFonts w:ascii="Times New Roman" w:hAnsi="Times New Roman" w:cs="Times New Roman"/>
          <w:sz w:val="28"/>
          <w:szCs w:val="28"/>
        </w:rPr>
        <w:t xml:space="preserve">, или </w:t>
      </w:r>
      <w:proofErr w:type="spellStart"/>
      <w:r w:rsidRPr="005442B4">
        <w:rPr>
          <w:rFonts w:ascii="Times New Roman" w:hAnsi="Times New Roman" w:cs="Times New Roman"/>
          <w:b/>
          <w:bCs/>
          <w:sz w:val="28"/>
          <w:szCs w:val="28"/>
        </w:rPr>
        <w:t>меристематические</w:t>
      </w:r>
      <w:proofErr w:type="spellEnd"/>
      <w:r w:rsidRPr="005442B4">
        <w:rPr>
          <w:rFonts w:ascii="Times New Roman" w:hAnsi="Times New Roman" w:cs="Times New Roman"/>
          <w:b/>
          <w:bCs/>
          <w:sz w:val="28"/>
          <w:szCs w:val="28"/>
        </w:rPr>
        <w:t xml:space="preserve"> ткани</w:t>
      </w:r>
      <w:r w:rsidRPr="005442B4">
        <w:rPr>
          <w:rFonts w:ascii="Times New Roman" w:hAnsi="Times New Roman" w:cs="Times New Roman"/>
          <w:sz w:val="28"/>
          <w:szCs w:val="28"/>
        </w:rPr>
        <w:t xml:space="preserve">, — обобщающее название для </w:t>
      </w:r>
      <w:hyperlink r:id="rId9" w:tooltip="Ткань (биология)" w:history="1">
        <w:r w:rsidRPr="005442B4">
          <w:rPr>
            <w:rStyle w:val="a4"/>
            <w:rFonts w:ascii="Times New Roman" w:hAnsi="Times New Roman" w:cs="Times New Roman"/>
            <w:color w:val="auto"/>
            <w:sz w:val="28"/>
            <w:szCs w:val="28"/>
            <w:u w:val="none"/>
          </w:rPr>
          <w:t>тканей</w:t>
        </w:r>
      </w:hyperlink>
      <w:r w:rsidRPr="005442B4">
        <w:rPr>
          <w:rFonts w:ascii="Times New Roman" w:hAnsi="Times New Roman" w:cs="Times New Roman"/>
          <w:sz w:val="28"/>
          <w:szCs w:val="28"/>
        </w:rPr>
        <w:t xml:space="preserve"> </w:t>
      </w:r>
      <w:hyperlink r:id="rId10" w:tooltip="Растения" w:history="1">
        <w:r w:rsidRPr="005442B4">
          <w:rPr>
            <w:rStyle w:val="a4"/>
            <w:rFonts w:ascii="Times New Roman" w:hAnsi="Times New Roman" w:cs="Times New Roman"/>
            <w:color w:val="auto"/>
            <w:sz w:val="28"/>
            <w:szCs w:val="28"/>
            <w:u w:val="none"/>
          </w:rPr>
          <w:t>растений</w:t>
        </w:r>
      </w:hyperlink>
      <w:r w:rsidRPr="005442B4">
        <w:rPr>
          <w:rFonts w:ascii="Times New Roman" w:hAnsi="Times New Roman" w:cs="Times New Roman"/>
          <w:sz w:val="28"/>
          <w:szCs w:val="28"/>
        </w:rPr>
        <w:t xml:space="preserve">, состоящих из интенсивно делящихся и сохраняющих физиологическую активность на протяжении всей жизни </w:t>
      </w:r>
      <w:hyperlink r:id="rId11" w:tooltip="Клетка (биология)" w:history="1">
        <w:r w:rsidRPr="005442B4">
          <w:rPr>
            <w:rStyle w:val="a4"/>
            <w:rFonts w:ascii="Times New Roman" w:hAnsi="Times New Roman" w:cs="Times New Roman"/>
            <w:color w:val="auto"/>
            <w:sz w:val="28"/>
            <w:szCs w:val="28"/>
            <w:u w:val="none"/>
          </w:rPr>
          <w:t>клеток</w:t>
        </w:r>
      </w:hyperlink>
      <w:r w:rsidRPr="005442B4">
        <w:rPr>
          <w:rFonts w:ascii="Times New Roman" w:hAnsi="Times New Roman" w:cs="Times New Roman"/>
          <w:sz w:val="28"/>
          <w:szCs w:val="28"/>
        </w:rPr>
        <w:t>, обеспечивающих непрерывное нарастание массы растения и предоставляющих материал для образования различных специализированных тканей (</w:t>
      </w:r>
      <w:hyperlink r:id="rId12" w:tooltip="Проводящие ткани" w:history="1">
        <w:r w:rsidRPr="005442B4">
          <w:rPr>
            <w:rStyle w:val="a4"/>
            <w:rFonts w:ascii="Times New Roman" w:hAnsi="Times New Roman" w:cs="Times New Roman"/>
            <w:color w:val="auto"/>
            <w:sz w:val="28"/>
            <w:szCs w:val="28"/>
            <w:u w:val="none"/>
          </w:rPr>
          <w:t>проводящих</w:t>
        </w:r>
      </w:hyperlink>
      <w:r w:rsidRPr="005442B4">
        <w:rPr>
          <w:rFonts w:ascii="Times New Roman" w:hAnsi="Times New Roman" w:cs="Times New Roman"/>
          <w:sz w:val="28"/>
          <w:szCs w:val="28"/>
        </w:rPr>
        <w:t xml:space="preserve">, </w:t>
      </w:r>
      <w:hyperlink r:id="rId13" w:tooltip="Механическая ткань" w:history="1">
        <w:r w:rsidRPr="005442B4">
          <w:rPr>
            <w:rStyle w:val="a4"/>
            <w:rFonts w:ascii="Times New Roman" w:hAnsi="Times New Roman" w:cs="Times New Roman"/>
            <w:color w:val="auto"/>
            <w:sz w:val="28"/>
            <w:szCs w:val="28"/>
            <w:u w:val="none"/>
          </w:rPr>
          <w:t>механических</w:t>
        </w:r>
      </w:hyperlink>
      <w:r w:rsidRPr="005442B4">
        <w:rPr>
          <w:rFonts w:ascii="Times New Roman" w:hAnsi="Times New Roman" w:cs="Times New Roman"/>
          <w:sz w:val="28"/>
          <w:szCs w:val="28"/>
        </w:rPr>
        <w:t xml:space="preserve"> и т. п.</w:t>
      </w:r>
      <w:r>
        <w:rPr>
          <w:rFonts w:ascii="Times New Roman" w:hAnsi="Times New Roman" w:cs="Times New Roman"/>
          <w:sz w:val="28"/>
          <w:szCs w:val="28"/>
        </w:rPr>
        <w:t>)</w:t>
      </w:r>
    </w:p>
    <w:p w:rsidR="005442B4" w:rsidRPr="005442B4" w:rsidRDefault="005442B4" w:rsidP="005442B4">
      <w:pPr>
        <w:spacing w:after="0" w:line="240" w:lineRule="auto"/>
        <w:rPr>
          <w:rFonts w:ascii="Times New Roman" w:eastAsia="Times New Roman" w:hAnsi="Times New Roman" w:cs="Times New Roman"/>
          <w:sz w:val="28"/>
          <w:szCs w:val="28"/>
          <w:lang w:eastAsia="ru-RU"/>
        </w:rPr>
      </w:pPr>
    </w:p>
    <w:p w:rsidR="005442B4" w:rsidRPr="005442B4" w:rsidRDefault="005442B4" w:rsidP="005442B4">
      <w:pPr>
        <w:spacing w:after="0" w:line="240" w:lineRule="auto"/>
        <w:rPr>
          <w:rFonts w:ascii="Times New Roman" w:eastAsia="Times New Roman" w:hAnsi="Times New Roman" w:cs="Times New Roman"/>
          <w:sz w:val="28"/>
          <w:szCs w:val="28"/>
          <w:lang w:eastAsia="ru-RU"/>
        </w:rPr>
      </w:pPr>
    </w:p>
    <w:p w:rsidR="003516D2" w:rsidRDefault="005442B4">
      <w:bookmarkStart w:id="0" w:name="_GoBack"/>
      <w:bookmarkEnd w:id="0"/>
    </w:p>
    <w:sectPr w:rsidR="003516D2" w:rsidSect="005442B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7DF"/>
    <w:multiLevelType w:val="hybridMultilevel"/>
    <w:tmpl w:val="0A3E3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7319E"/>
    <w:multiLevelType w:val="multilevel"/>
    <w:tmpl w:val="650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B4"/>
    <w:rsid w:val="004419C0"/>
    <w:rsid w:val="005442B4"/>
    <w:rsid w:val="0078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80F96-876C-45E6-B8E4-7A4AEA94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2B4"/>
    <w:pPr>
      <w:ind w:left="720"/>
      <w:contextualSpacing/>
    </w:pPr>
  </w:style>
  <w:style w:type="character" w:styleId="a4">
    <w:name w:val="Hyperlink"/>
    <w:basedOn w:val="a0"/>
    <w:uiPriority w:val="99"/>
    <w:semiHidden/>
    <w:unhideWhenUsed/>
    <w:rsid w:val="005442B4"/>
    <w:rPr>
      <w:color w:val="0000FF"/>
      <w:u w:val="single"/>
    </w:rPr>
  </w:style>
  <w:style w:type="character" w:customStyle="1" w:styleId="nowrap">
    <w:name w:val="nowrap"/>
    <w:basedOn w:val="a0"/>
    <w:rsid w:val="0054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0928">
      <w:bodyDiv w:val="1"/>
      <w:marLeft w:val="0"/>
      <w:marRight w:val="0"/>
      <w:marTop w:val="0"/>
      <w:marBottom w:val="0"/>
      <w:divBdr>
        <w:top w:val="none" w:sz="0" w:space="0" w:color="auto"/>
        <w:left w:val="none" w:sz="0" w:space="0" w:color="auto"/>
        <w:bottom w:val="none" w:sz="0" w:space="0" w:color="auto"/>
        <w:right w:val="none" w:sz="0" w:space="0" w:color="auto"/>
      </w:divBdr>
    </w:div>
    <w:div w:id="1936395750">
      <w:bodyDiv w:val="1"/>
      <w:marLeft w:val="0"/>
      <w:marRight w:val="0"/>
      <w:marTop w:val="0"/>
      <w:marBottom w:val="0"/>
      <w:divBdr>
        <w:top w:val="none" w:sz="0" w:space="0" w:color="auto"/>
        <w:left w:val="none" w:sz="0" w:space="0" w:color="auto"/>
        <w:bottom w:val="none" w:sz="0" w:space="0" w:color="auto"/>
        <w:right w:val="none" w:sz="0" w:space="0" w:color="auto"/>
      </w:divBdr>
      <w:divsChild>
        <w:div w:id="200149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3%D0%B1%D0%BA%D0%B8" TargetMode="External"/><Relationship Id="rId13" Type="http://schemas.openxmlformats.org/officeDocument/2006/relationships/hyperlink" Target="https://ru.wikipedia.org/wiki/%D0%9C%D0%B5%D1%85%D0%B0%D0%BD%D0%B8%D1%87%D0%B5%D1%81%D0%BA%D0%B0%D1%8F_%D1%82%D0%BA%D0%B0%D0%BD%D1%8C" TargetMode="External"/><Relationship Id="rId3" Type="http://schemas.openxmlformats.org/officeDocument/2006/relationships/settings" Target="settings.xml"/><Relationship Id="rId7" Type="http://schemas.openxmlformats.org/officeDocument/2006/relationships/hyperlink" Target="https://ru.wikipedia.org/wiki/%D0%9C%D0%BD%D0%BE%D0%B3%D0%BE%D0%BA%D0%BB%D0%B5%D1%82%D0%BE%D1%87%D0%BD%D1%8B%D0%B5_%D0%BE%D1%80%D0%B3%D0%B0%D0%BD%D0%B8%D0%B7%D0%BC%D1%8B" TargetMode="External"/><Relationship Id="rId12" Type="http://schemas.openxmlformats.org/officeDocument/2006/relationships/hyperlink" Target="https://ru.wikipedia.org/wiki/%D0%9F%D1%80%D0%BE%D0%B2%D0%BE%D0%B4%D1%8F%D1%89%D0%B8%D0%B5_%D1%82%D0%BA%D0%B0%D0%BD%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E%D1%81%D1%83%D0%B4%D0%B8%D1%81%D1%82%D1%8B%D0%B5_%D1%80%D0%B0%D1%81%D1%82%D0%B5%D0%BD%D0%B8%D1%8F" TargetMode="External"/><Relationship Id="rId11" Type="http://schemas.openxmlformats.org/officeDocument/2006/relationships/hyperlink" Target="https://ru.wikipedia.org/wiki/%D0%9A%D0%BB%D0%B5%D1%82%D0%BA%D0%B0_(%D0%B1%D0%B8%D0%BE%D0%BB%D0%BE%D0%B3%D0%B8%D1%8F)" TargetMode="External"/><Relationship Id="rId5" Type="http://schemas.openxmlformats.org/officeDocument/2006/relationships/hyperlink" Target="https://ru.wikipedia.org/wiki/%D0%9A%D0%BB%D0%B5%D1%82%D0%BA%D0%B0" TargetMode="External"/><Relationship Id="rId15" Type="http://schemas.openxmlformats.org/officeDocument/2006/relationships/theme" Target="theme/theme1.xml"/><Relationship Id="rId10" Type="http://schemas.openxmlformats.org/officeDocument/2006/relationships/hyperlink" Target="https://ru.wikipedia.org/wiki/%D0%A0%D0%B0%D1%81%D1%82%D0%B5%D0%BD%D0%B8%D1%8F" TargetMode="External"/><Relationship Id="rId4" Type="http://schemas.openxmlformats.org/officeDocument/2006/relationships/webSettings" Target="webSettings.xml"/><Relationship Id="rId9" Type="http://schemas.openxmlformats.org/officeDocument/2006/relationships/hyperlink" Target="https://ru.wikipedia.org/wiki/%D0%A2%D0%BA%D0%B0%D0%BD%D1%8C_(%D0%B1%D0%B8%D0%BE%D0%BB%D0%BE%D0%B3%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Гуськова</dc:creator>
  <cp:keywords/>
  <dc:description/>
  <cp:lastModifiedBy>Светлана Анатольевна Гуськова</cp:lastModifiedBy>
  <cp:revision>1</cp:revision>
  <dcterms:created xsi:type="dcterms:W3CDTF">2019-12-30T05:13:00Z</dcterms:created>
  <dcterms:modified xsi:type="dcterms:W3CDTF">2019-12-30T05:21:00Z</dcterms:modified>
</cp:coreProperties>
</file>