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C5" w:rsidRPr="00623B5E" w:rsidRDefault="007B00C5" w:rsidP="006046D7">
      <w:pPr>
        <w:jc w:val="center"/>
        <w:rPr>
          <w:sz w:val="28"/>
          <w:szCs w:val="28"/>
        </w:rPr>
      </w:pPr>
      <w:r w:rsidRPr="00623B5E">
        <w:rPr>
          <w:sz w:val="28"/>
          <w:szCs w:val="28"/>
        </w:rPr>
        <w:t>Внутреннее строение листа</w:t>
      </w:r>
    </w:p>
    <w:tbl>
      <w:tblPr>
        <w:tblStyle w:val="a5"/>
        <w:tblW w:w="10632" w:type="dxa"/>
        <w:tblInd w:w="250" w:type="dxa"/>
        <w:tblLook w:val="04A0"/>
      </w:tblPr>
      <w:tblGrid>
        <w:gridCol w:w="2419"/>
        <w:gridCol w:w="4691"/>
        <w:gridCol w:w="3522"/>
      </w:tblGrid>
      <w:tr w:rsidR="007B00C5" w:rsidTr="006046D7">
        <w:tc>
          <w:tcPr>
            <w:tcW w:w="2419" w:type="dxa"/>
            <w:vAlign w:val="center"/>
          </w:tcPr>
          <w:p w:rsidR="007B00C5" w:rsidRDefault="007B00C5" w:rsidP="006046D7">
            <w:pPr>
              <w:ind w:left="176" w:hanging="176"/>
              <w:jc w:val="center"/>
            </w:pPr>
            <w:r>
              <w:t>Ткани листа</w:t>
            </w:r>
          </w:p>
        </w:tc>
        <w:tc>
          <w:tcPr>
            <w:tcW w:w="4691" w:type="dxa"/>
            <w:vAlign w:val="center"/>
          </w:tcPr>
          <w:p w:rsidR="007B00C5" w:rsidRDefault="007B00C5" w:rsidP="007B00C5">
            <w:pPr>
              <w:jc w:val="center"/>
            </w:pPr>
            <w:r>
              <w:t>Строение</w:t>
            </w:r>
          </w:p>
        </w:tc>
        <w:tc>
          <w:tcPr>
            <w:tcW w:w="3522" w:type="dxa"/>
            <w:vAlign w:val="center"/>
          </w:tcPr>
          <w:p w:rsidR="007B00C5" w:rsidRDefault="007B00C5" w:rsidP="007B00C5">
            <w:pPr>
              <w:jc w:val="center"/>
            </w:pPr>
            <w:r>
              <w:t>Функции</w:t>
            </w:r>
          </w:p>
        </w:tc>
      </w:tr>
      <w:tr w:rsidR="00B25F0D" w:rsidTr="006046D7">
        <w:tc>
          <w:tcPr>
            <w:tcW w:w="2419" w:type="dxa"/>
            <w:vMerge w:val="restart"/>
            <w:vAlign w:val="center"/>
          </w:tcPr>
          <w:p w:rsidR="00B25F0D" w:rsidRDefault="00B25F0D" w:rsidP="006046D7">
            <w:pPr>
              <w:ind w:left="176" w:hanging="176"/>
              <w:jc w:val="center"/>
            </w:pPr>
            <w:r>
              <w:t>Покровная</w:t>
            </w:r>
          </w:p>
        </w:tc>
        <w:tc>
          <w:tcPr>
            <w:tcW w:w="4691" w:type="dxa"/>
          </w:tcPr>
          <w:p w:rsidR="00B25F0D" w:rsidRDefault="00A14C63">
            <w:r>
              <w:t>Эпидермис верхней части листа</w:t>
            </w:r>
            <w:r w:rsidR="00B5638E">
              <w:t xml:space="preserve"> </w:t>
            </w:r>
            <w:r w:rsidR="00B25F0D">
              <w:t>образован плотно прижатыми прозрачными клетками неправильной формы, часто покрыт волосками или кутикулой</w:t>
            </w:r>
          </w:p>
        </w:tc>
        <w:tc>
          <w:tcPr>
            <w:tcW w:w="3522" w:type="dxa"/>
          </w:tcPr>
          <w:p w:rsidR="00B25F0D" w:rsidRDefault="00B25F0D" w:rsidP="00A14C63">
            <w:r>
              <w:t xml:space="preserve">Защита от внешних воздействий и испарения. </w:t>
            </w:r>
            <w:proofErr w:type="gramStart"/>
            <w:r>
              <w:t>Обращена</w:t>
            </w:r>
            <w:proofErr w:type="gramEnd"/>
            <w:r>
              <w:t xml:space="preserve"> к солнцу</w:t>
            </w:r>
            <w:r w:rsidR="00B5638E">
              <w:t xml:space="preserve">, </w:t>
            </w:r>
            <w:r w:rsidR="00A14C63">
              <w:t xml:space="preserve">расположен </w:t>
            </w:r>
            <w:r w:rsidR="00B5638E">
              <w:t>на верхней стороне лист</w:t>
            </w:r>
            <w:r w:rsidR="00A14C63">
              <w:t>овой пластинки</w:t>
            </w:r>
          </w:p>
        </w:tc>
      </w:tr>
      <w:tr w:rsidR="00B25F0D" w:rsidTr="006046D7">
        <w:tc>
          <w:tcPr>
            <w:tcW w:w="2419" w:type="dxa"/>
            <w:vMerge/>
            <w:vAlign w:val="center"/>
          </w:tcPr>
          <w:p w:rsidR="00B25F0D" w:rsidRDefault="00B25F0D" w:rsidP="006046D7">
            <w:pPr>
              <w:ind w:left="176" w:hanging="176"/>
              <w:jc w:val="center"/>
            </w:pPr>
          </w:p>
        </w:tc>
        <w:tc>
          <w:tcPr>
            <w:tcW w:w="4691" w:type="dxa"/>
          </w:tcPr>
          <w:p w:rsidR="00B25F0D" w:rsidRDefault="00A14C63" w:rsidP="00B5638E">
            <w:r>
              <w:t>Эпидермис нижней части листа</w:t>
            </w:r>
            <w:r w:rsidR="00B5638E">
              <w:t xml:space="preserve"> обычно содержит устьица, образованные двумя замыкающими клетками, содержащими хлоропласты. Между двух клеток находится </w:t>
            </w:r>
            <w:proofErr w:type="spellStart"/>
            <w:r w:rsidR="00B5638E">
              <w:t>устьичная</w:t>
            </w:r>
            <w:proofErr w:type="spellEnd"/>
            <w:r w:rsidR="00B5638E">
              <w:t xml:space="preserve"> щель</w:t>
            </w:r>
          </w:p>
        </w:tc>
        <w:tc>
          <w:tcPr>
            <w:tcW w:w="3522" w:type="dxa"/>
          </w:tcPr>
          <w:p w:rsidR="00B25F0D" w:rsidRDefault="00B5638E" w:rsidP="00A14C63">
            <w:r>
              <w:t>Защита от внешних воздействий и испарения.</w:t>
            </w:r>
            <w:r w:rsidR="00A14C63">
              <w:t xml:space="preserve"> </w:t>
            </w:r>
            <w:proofErr w:type="gramStart"/>
            <w:r w:rsidR="00A14C63">
              <w:t>Расположен</w:t>
            </w:r>
            <w:proofErr w:type="gramEnd"/>
            <w:r w:rsidR="00A14C63">
              <w:t xml:space="preserve"> на </w:t>
            </w:r>
            <w:r>
              <w:t xml:space="preserve"> нижней</w:t>
            </w:r>
            <w:r w:rsidR="00A14C63">
              <w:t xml:space="preserve"> стороне листовой пластинки</w:t>
            </w:r>
          </w:p>
        </w:tc>
      </w:tr>
      <w:tr w:rsidR="00A14C63" w:rsidTr="006046D7">
        <w:tc>
          <w:tcPr>
            <w:tcW w:w="2419" w:type="dxa"/>
            <w:vAlign w:val="center"/>
          </w:tcPr>
          <w:p w:rsidR="00A14C63" w:rsidRDefault="00A14C63" w:rsidP="006046D7">
            <w:pPr>
              <w:ind w:left="176" w:hanging="176"/>
              <w:jc w:val="center"/>
            </w:pPr>
            <w:r>
              <w:t>Основная</w:t>
            </w:r>
          </w:p>
        </w:tc>
        <w:tc>
          <w:tcPr>
            <w:tcW w:w="4691" w:type="dxa"/>
            <w:vMerge w:val="restart"/>
          </w:tcPr>
          <w:p w:rsidR="00A14C63" w:rsidRPr="00A14C63" w:rsidRDefault="00A14C63">
            <w:r w:rsidRPr="00A14C63">
              <w:t>Плотн</w:t>
            </w:r>
            <w:r>
              <w:t xml:space="preserve">о прилегающие клетки </w:t>
            </w:r>
            <w:r w:rsidRPr="00A14C63">
              <w:t>цилиндрической формы</w:t>
            </w:r>
            <w:r>
              <w:t>, содержащие хлоропласты</w:t>
            </w:r>
            <w:r w:rsidR="00623B5E">
              <w:t xml:space="preserve">. </w:t>
            </w:r>
            <w:proofErr w:type="gramStart"/>
            <w:r w:rsidR="00623B5E">
              <w:t>Расположены</w:t>
            </w:r>
            <w:proofErr w:type="gramEnd"/>
            <w:r w:rsidR="00623B5E">
              <w:t xml:space="preserve"> под эпидермисом</w:t>
            </w:r>
          </w:p>
        </w:tc>
        <w:tc>
          <w:tcPr>
            <w:tcW w:w="3522" w:type="dxa"/>
            <w:vMerge w:val="restart"/>
          </w:tcPr>
          <w:p w:rsidR="00A14C63" w:rsidRDefault="00A14C63" w:rsidP="00623B5E">
            <w:r>
              <w:t xml:space="preserve">Фотосинтез. </w:t>
            </w:r>
          </w:p>
        </w:tc>
      </w:tr>
      <w:tr w:rsidR="00A14C63" w:rsidTr="006046D7">
        <w:tc>
          <w:tcPr>
            <w:tcW w:w="2419" w:type="dxa"/>
            <w:vAlign w:val="center"/>
          </w:tcPr>
          <w:p w:rsidR="00A14C63" w:rsidRDefault="00A14C63" w:rsidP="006046D7">
            <w:pPr>
              <w:pStyle w:val="a8"/>
              <w:numPr>
                <w:ilvl w:val="0"/>
                <w:numId w:val="1"/>
              </w:numPr>
              <w:ind w:left="176" w:hanging="176"/>
              <w:jc w:val="center"/>
            </w:pPr>
            <w:r>
              <w:t>столбчатая</w:t>
            </w:r>
          </w:p>
        </w:tc>
        <w:tc>
          <w:tcPr>
            <w:tcW w:w="4691" w:type="dxa"/>
            <w:vMerge/>
          </w:tcPr>
          <w:p w:rsidR="00A14C63" w:rsidRDefault="00A14C63"/>
        </w:tc>
        <w:tc>
          <w:tcPr>
            <w:tcW w:w="3522" w:type="dxa"/>
            <w:vMerge/>
          </w:tcPr>
          <w:p w:rsidR="00A14C63" w:rsidRDefault="00A14C63"/>
        </w:tc>
      </w:tr>
      <w:tr w:rsidR="007B00C5" w:rsidTr="006046D7">
        <w:tc>
          <w:tcPr>
            <w:tcW w:w="2419" w:type="dxa"/>
            <w:vAlign w:val="center"/>
          </w:tcPr>
          <w:p w:rsidR="007B00C5" w:rsidRDefault="00A14C63" w:rsidP="006046D7">
            <w:pPr>
              <w:pStyle w:val="a8"/>
              <w:numPr>
                <w:ilvl w:val="0"/>
                <w:numId w:val="1"/>
              </w:numPr>
              <w:ind w:left="176" w:hanging="176"/>
              <w:jc w:val="center"/>
            </w:pPr>
            <w:r>
              <w:t>губчатая</w:t>
            </w:r>
          </w:p>
        </w:tc>
        <w:tc>
          <w:tcPr>
            <w:tcW w:w="4691" w:type="dxa"/>
          </w:tcPr>
          <w:p w:rsidR="007B00C5" w:rsidRDefault="00623B5E">
            <w:r>
              <w:t>Клетки округлой или неправильной формы,  содержащие меньшее количество хлорофилла; с межклетниками, образующими воздушные полости.</w:t>
            </w:r>
          </w:p>
        </w:tc>
        <w:tc>
          <w:tcPr>
            <w:tcW w:w="3522" w:type="dxa"/>
          </w:tcPr>
          <w:p w:rsidR="007B00C5" w:rsidRDefault="00623B5E">
            <w:r>
              <w:t xml:space="preserve">Фотосинтез, </w:t>
            </w:r>
            <w:proofErr w:type="spellStart"/>
            <w:r>
              <w:t>водо</w:t>
            </w:r>
            <w:proofErr w:type="spellEnd"/>
            <w:r>
              <w:t>- и газообмен</w:t>
            </w:r>
          </w:p>
        </w:tc>
      </w:tr>
      <w:tr w:rsidR="007B00C5" w:rsidTr="006046D7">
        <w:tc>
          <w:tcPr>
            <w:tcW w:w="2419" w:type="dxa"/>
            <w:vAlign w:val="center"/>
          </w:tcPr>
          <w:p w:rsidR="007B00C5" w:rsidRDefault="00623B5E" w:rsidP="006046D7">
            <w:pPr>
              <w:ind w:left="176" w:hanging="176"/>
              <w:jc w:val="center"/>
            </w:pPr>
            <w:r>
              <w:t>Механическая</w:t>
            </w:r>
          </w:p>
        </w:tc>
        <w:tc>
          <w:tcPr>
            <w:tcW w:w="4691" w:type="dxa"/>
          </w:tcPr>
          <w:p w:rsidR="007B00C5" w:rsidRDefault="00623B5E">
            <w:r>
              <w:t>Жилка листа (волокна)</w:t>
            </w:r>
          </w:p>
        </w:tc>
        <w:tc>
          <w:tcPr>
            <w:tcW w:w="3522" w:type="dxa"/>
          </w:tcPr>
          <w:p w:rsidR="007B00C5" w:rsidRDefault="00623B5E">
            <w:r>
              <w:t>Придаёт прочность и упругость листовой пластинке</w:t>
            </w:r>
          </w:p>
        </w:tc>
      </w:tr>
      <w:tr w:rsidR="00623B5E" w:rsidTr="006046D7">
        <w:tc>
          <w:tcPr>
            <w:tcW w:w="2419" w:type="dxa"/>
            <w:vMerge w:val="restart"/>
            <w:vAlign w:val="center"/>
          </w:tcPr>
          <w:p w:rsidR="00623B5E" w:rsidRDefault="00623B5E" w:rsidP="006046D7">
            <w:pPr>
              <w:ind w:left="176" w:hanging="176"/>
              <w:jc w:val="center"/>
            </w:pPr>
            <w:r>
              <w:t>Проводящая</w:t>
            </w:r>
          </w:p>
        </w:tc>
        <w:tc>
          <w:tcPr>
            <w:tcW w:w="4691" w:type="dxa"/>
          </w:tcPr>
          <w:p w:rsidR="00623B5E" w:rsidRDefault="00623B5E">
            <w:r>
              <w:t>Жилка листа:</w:t>
            </w:r>
          </w:p>
          <w:p w:rsidR="00623B5E" w:rsidRDefault="00623B5E">
            <w:r>
              <w:t>-сосуды</w:t>
            </w:r>
          </w:p>
        </w:tc>
        <w:tc>
          <w:tcPr>
            <w:tcW w:w="3522" w:type="dxa"/>
          </w:tcPr>
          <w:p w:rsidR="00623B5E" w:rsidRDefault="00623B5E">
            <w:r>
              <w:t>Ток воды и минеральных веществ от корня</w:t>
            </w:r>
          </w:p>
        </w:tc>
      </w:tr>
      <w:tr w:rsidR="00623B5E" w:rsidTr="006046D7">
        <w:tc>
          <w:tcPr>
            <w:tcW w:w="2419" w:type="dxa"/>
            <w:vMerge/>
          </w:tcPr>
          <w:p w:rsidR="00623B5E" w:rsidRDefault="00623B5E" w:rsidP="006046D7">
            <w:pPr>
              <w:ind w:left="176" w:hanging="176"/>
            </w:pPr>
          </w:p>
        </w:tc>
        <w:tc>
          <w:tcPr>
            <w:tcW w:w="4691" w:type="dxa"/>
          </w:tcPr>
          <w:p w:rsidR="00623B5E" w:rsidRDefault="00623B5E">
            <w:r>
              <w:t>-ситовидные  трубки</w:t>
            </w:r>
          </w:p>
        </w:tc>
        <w:tc>
          <w:tcPr>
            <w:tcW w:w="3522" w:type="dxa"/>
          </w:tcPr>
          <w:p w:rsidR="00623B5E" w:rsidRDefault="00623B5E">
            <w:r>
              <w:t>Ток воды и органических веще</w:t>
            </w:r>
            <w:proofErr w:type="gramStart"/>
            <w:r>
              <w:t>ств к ст</w:t>
            </w:r>
            <w:proofErr w:type="gramEnd"/>
            <w:r>
              <w:t>еблю и корню</w:t>
            </w:r>
          </w:p>
        </w:tc>
      </w:tr>
    </w:tbl>
    <w:p w:rsidR="007B00C5" w:rsidRDefault="007B00C5"/>
    <w:p w:rsidR="007B00C5" w:rsidRPr="00B25F0D" w:rsidRDefault="007B00C5" w:rsidP="00623B5E">
      <w:pPr>
        <w:pStyle w:val="a6"/>
        <w:jc w:val="both"/>
        <w:rPr>
          <w:sz w:val="28"/>
          <w:szCs w:val="28"/>
        </w:rPr>
      </w:pPr>
      <w:r w:rsidRPr="00B25F0D">
        <w:rPr>
          <w:b/>
          <w:sz w:val="28"/>
          <w:szCs w:val="28"/>
        </w:rPr>
        <w:t>Эпидермис</w:t>
      </w:r>
      <w:r w:rsidRPr="00B25F0D">
        <w:rPr>
          <w:sz w:val="28"/>
          <w:szCs w:val="28"/>
        </w:rPr>
        <w:t xml:space="preserve"> листа – это </w:t>
      </w:r>
      <w:r w:rsidRPr="00623B5E">
        <w:rPr>
          <w:b/>
          <w:sz w:val="28"/>
          <w:szCs w:val="28"/>
        </w:rPr>
        <w:t>кожица</w:t>
      </w:r>
      <w:r w:rsidRPr="00B25F0D">
        <w:rPr>
          <w:sz w:val="28"/>
          <w:szCs w:val="28"/>
        </w:rPr>
        <w:t xml:space="preserve"> или покровная ткань листа. Эпидермис </w:t>
      </w:r>
      <w:r w:rsidR="00B5638E">
        <w:rPr>
          <w:sz w:val="28"/>
          <w:szCs w:val="28"/>
        </w:rPr>
        <w:t xml:space="preserve">состоит из </w:t>
      </w:r>
      <w:r w:rsidRPr="00B25F0D">
        <w:rPr>
          <w:sz w:val="28"/>
          <w:szCs w:val="28"/>
        </w:rPr>
        <w:t>сло</w:t>
      </w:r>
      <w:r w:rsidR="00623B5E">
        <w:rPr>
          <w:sz w:val="28"/>
          <w:szCs w:val="28"/>
        </w:rPr>
        <w:t>я</w:t>
      </w:r>
      <w:r w:rsidRPr="00B25F0D">
        <w:rPr>
          <w:sz w:val="28"/>
          <w:szCs w:val="28"/>
        </w:rPr>
        <w:t xml:space="preserve"> уплощенных клеток, плотно прилегающих друг к другу.</w:t>
      </w:r>
      <w:r w:rsidR="006046D7">
        <w:rPr>
          <w:sz w:val="28"/>
          <w:szCs w:val="28"/>
        </w:rPr>
        <w:t xml:space="preserve"> Под микроскопом</w:t>
      </w:r>
      <w:r w:rsidRPr="00B25F0D">
        <w:rPr>
          <w:sz w:val="28"/>
          <w:szCs w:val="28"/>
        </w:rPr>
        <w:t xml:space="preserve"> клетки выглядят прозрачными, светлыми. Это обусловлено тем, что в каждой из клеток основное пространство внутри них занимает </w:t>
      </w:r>
      <w:r w:rsidRPr="00B25F0D">
        <w:rPr>
          <w:b/>
          <w:sz w:val="28"/>
          <w:szCs w:val="28"/>
        </w:rPr>
        <w:t>центральная вакуоль с клеточным соком</w:t>
      </w:r>
      <w:r w:rsidRPr="00B25F0D">
        <w:rPr>
          <w:sz w:val="28"/>
          <w:szCs w:val="28"/>
        </w:rPr>
        <w:t xml:space="preserve">. Все содержащиеся в клетке органоиды и ядро оттеснены к оболочке вакуолью. Однако ядро, являющееся хранителем всей наследственной информации, четко определяется в каждой клетке. Основные клетки кожицы листа </w:t>
      </w:r>
      <w:r w:rsidRPr="006046D7">
        <w:rPr>
          <w:b/>
          <w:sz w:val="28"/>
          <w:szCs w:val="28"/>
        </w:rPr>
        <w:t>лишены хлоропластов</w:t>
      </w:r>
      <w:r w:rsidRPr="00B25F0D">
        <w:rPr>
          <w:sz w:val="28"/>
          <w:szCs w:val="28"/>
        </w:rPr>
        <w:t xml:space="preserve">. Обращают на себя внимание клетки, имеющие отличную </w:t>
      </w:r>
      <w:proofErr w:type="gramStart"/>
      <w:r w:rsidRPr="00B25F0D">
        <w:rPr>
          <w:sz w:val="28"/>
          <w:szCs w:val="28"/>
        </w:rPr>
        <w:t>от</w:t>
      </w:r>
      <w:proofErr w:type="gramEnd"/>
      <w:r w:rsidRPr="00B25F0D">
        <w:rPr>
          <w:sz w:val="28"/>
          <w:szCs w:val="28"/>
        </w:rPr>
        <w:t xml:space="preserve"> основных форму и расположенные попарно. Именно они формируют </w:t>
      </w:r>
      <w:r w:rsidRPr="00B25F0D">
        <w:rPr>
          <w:b/>
          <w:sz w:val="28"/>
          <w:szCs w:val="28"/>
        </w:rPr>
        <w:t>устьица</w:t>
      </w:r>
      <w:proofErr w:type="gramStart"/>
      <w:r w:rsidRPr="00B25F0D">
        <w:rPr>
          <w:sz w:val="28"/>
          <w:szCs w:val="28"/>
        </w:rPr>
        <w:t>.</w:t>
      </w:r>
      <w:proofErr w:type="gramEnd"/>
      <w:r w:rsidRPr="00B25F0D">
        <w:rPr>
          <w:sz w:val="28"/>
          <w:szCs w:val="28"/>
        </w:rPr>
        <w:t xml:space="preserve"> </w:t>
      </w:r>
      <w:proofErr w:type="gramStart"/>
      <w:r w:rsidRPr="00B25F0D">
        <w:rPr>
          <w:sz w:val="28"/>
          <w:szCs w:val="28"/>
        </w:rPr>
        <w:t>и</w:t>
      </w:r>
      <w:proofErr w:type="gramEnd"/>
      <w:r w:rsidRPr="00B25F0D">
        <w:rPr>
          <w:sz w:val="28"/>
          <w:szCs w:val="28"/>
        </w:rPr>
        <w:t>ме</w:t>
      </w:r>
      <w:r w:rsidR="006046D7">
        <w:rPr>
          <w:sz w:val="28"/>
          <w:szCs w:val="28"/>
        </w:rPr>
        <w:t xml:space="preserve">ющие характерное строение и </w:t>
      </w:r>
      <w:r w:rsidRPr="00B25F0D">
        <w:rPr>
          <w:sz w:val="28"/>
          <w:szCs w:val="28"/>
        </w:rPr>
        <w:t xml:space="preserve"> состо</w:t>
      </w:r>
      <w:r w:rsidR="006046D7">
        <w:rPr>
          <w:sz w:val="28"/>
          <w:szCs w:val="28"/>
        </w:rPr>
        <w:t>я</w:t>
      </w:r>
      <w:r w:rsidRPr="00B25F0D">
        <w:rPr>
          <w:sz w:val="28"/>
          <w:szCs w:val="28"/>
        </w:rPr>
        <w:t>т из двух смыкающихся клеток, имеющих бобовидную форму, а меж</w:t>
      </w:r>
      <w:r w:rsidR="006046D7">
        <w:rPr>
          <w:sz w:val="28"/>
          <w:szCs w:val="28"/>
        </w:rPr>
        <w:t xml:space="preserve">ду этими клетками остается </w:t>
      </w:r>
      <w:proofErr w:type="spellStart"/>
      <w:r w:rsidR="006046D7" w:rsidRPr="006046D7">
        <w:rPr>
          <w:b/>
          <w:sz w:val="28"/>
          <w:szCs w:val="28"/>
        </w:rPr>
        <w:t>устьичная</w:t>
      </w:r>
      <w:proofErr w:type="spellEnd"/>
      <w:r w:rsidR="006046D7" w:rsidRPr="006046D7">
        <w:rPr>
          <w:b/>
          <w:sz w:val="28"/>
          <w:szCs w:val="28"/>
        </w:rPr>
        <w:t xml:space="preserve"> щел</w:t>
      </w:r>
      <w:r w:rsidR="006046D7">
        <w:rPr>
          <w:sz w:val="28"/>
          <w:szCs w:val="28"/>
        </w:rPr>
        <w:t>ь.</w:t>
      </w:r>
      <w:r w:rsidRPr="00B25F0D">
        <w:rPr>
          <w:sz w:val="28"/>
          <w:szCs w:val="28"/>
        </w:rPr>
        <w:t xml:space="preserve"> Размер и форма </w:t>
      </w:r>
      <w:proofErr w:type="spellStart"/>
      <w:r w:rsidRPr="00B25F0D">
        <w:rPr>
          <w:sz w:val="28"/>
          <w:szCs w:val="28"/>
        </w:rPr>
        <w:t>устьичной</w:t>
      </w:r>
      <w:proofErr w:type="spellEnd"/>
      <w:r w:rsidRPr="00B25F0D">
        <w:rPr>
          <w:sz w:val="28"/>
          <w:szCs w:val="28"/>
        </w:rPr>
        <w:t xml:space="preserve"> щели не постоянны. Ее изменчивость обусловлена плотностью прилегания друг к другу замыкающих </w:t>
      </w:r>
      <w:proofErr w:type="spellStart"/>
      <w:r w:rsidRPr="00B25F0D">
        <w:rPr>
          <w:b/>
          <w:sz w:val="28"/>
          <w:szCs w:val="28"/>
        </w:rPr>
        <w:t>устьичных</w:t>
      </w:r>
      <w:proofErr w:type="spellEnd"/>
      <w:r w:rsidRPr="00B25F0D">
        <w:rPr>
          <w:b/>
          <w:sz w:val="28"/>
          <w:szCs w:val="28"/>
        </w:rPr>
        <w:t xml:space="preserve"> клеток</w:t>
      </w:r>
      <w:r w:rsidRPr="00B25F0D">
        <w:rPr>
          <w:sz w:val="28"/>
          <w:szCs w:val="28"/>
        </w:rPr>
        <w:t xml:space="preserve">. Строение замыкающих </w:t>
      </w:r>
      <w:proofErr w:type="spellStart"/>
      <w:r w:rsidRPr="00B25F0D">
        <w:rPr>
          <w:sz w:val="28"/>
          <w:szCs w:val="28"/>
        </w:rPr>
        <w:t>устьичных</w:t>
      </w:r>
      <w:proofErr w:type="spellEnd"/>
      <w:r w:rsidRPr="00B25F0D">
        <w:rPr>
          <w:sz w:val="28"/>
          <w:szCs w:val="28"/>
        </w:rPr>
        <w:t xml:space="preserve"> клеток отличается от строения основных. Основное отличие состоит в том, что </w:t>
      </w:r>
      <w:r w:rsidRPr="00B25F0D">
        <w:rPr>
          <w:b/>
          <w:sz w:val="28"/>
          <w:szCs w:val="28"/>
        </w:rPr>
        <w:t xml:space="preserve">в </w:t>
      </w:r>
      <w:proofErr w:type="spellStart"/>
      <w:r w:rsidRPr="00B25F0D">
        <w:rPr>
          <w:b/>
          <w:sz w:val="28"/>
          <w:szCs w:val="28"/>
        </w:rPr>
        <w:t>устьичных</w:t>
      </w:r>
      <w:proofErr w:type="spellEnd"/>
      <w:r w:rsidRPr="00B25F0D">
        <w:rPr>
          <w:b/>
          <w:sz w:val="28"/>
          <w:szCs w:val="28"/>
        </w:rPr>
        <w:t xml:space="preserve"> клетках имеются хлоропласты</w:t>
      </w:r>
      <w:r w:rsidRPr="00B25F0D">
        <w:rPr>
          <w:sz w:val="28"/>
          <w:szCs w:val="28"/>
        </w:rPr>
        <w:t xml:space="preserve">, в которых происходит фотосинтез. </w:t>
      </w:r>
    </w:p>
    <w:p w:rsidR="007B00C5" w:rsidRDefault="007B00C5" w:rsidP="00623B5E">
      <w:pPr>
        <w:pStyle w:val="a6"/>
        <w:jc w:val="both"/>
        <w:rPr>
          <w:sz w:val="28"/>
          <w:szCs w:val="28"/>
        </w:rPr>
      </w:pPr>
      <w:r w:rsidRPr="00B25F0D">
        <w:rPr>
          <w:sz w:val="28"/>
          <w:szCs w:val="28"/>
        </w:rPr>
        <w:t xml:space="preserve">Наружная поверхность каждой клетки кожицы листа защищена специальным плотным слоем – </w:t>
      </w:r>
      <w:r w:rsidRPr="00B25F0D">
        <w:rPr>
          <w:b/>
          <w:sz w:val="28"/>
          <w:szCs w:val="28"/>
        </w:rPr>
        <w:t>кутикулой</w:t>
      </w:r>
      <w:r w:rsidRPr="00B25F0D">
        <w:rPr>
          <w:sz w:val="28"/>
          <w:szCs w:val="28"/>
        </w:rPr>
        <w:t xml:space="preserve">. Кутикула обычно твердая и толстая. Химические вещества кутикулы, обеспечивающие ее прочность, - это </w:t>
      </w:r>
      <w:r w:rsidRPr="00B25F0D">
        <w:rPr>
          <w:b/>
          <w:sz w:val="28"/>
          <w:szCs w:val="28"/>
        </w:rPr>
        <w:t>воск</w:t>
      </w:r>
      <w:r w:rsidRPr="00B25F0D">
        <w:rPr>
          <w:sz w:val="28"/>
          <w:szCs w:val="28"/>
        </w:rPr>
        <w:t xml:space="preserve"> и </w:t>
      </w:r>
      <w:r w:rsidRPr="00B25F0D">
        <w:rPr>
          <w:b/>
          <w:sz w:val="28"/>
          <w:szCs w:val="28"/>
        </w:rPr>
        <w:t>жироподобные компоненты</w:t>
      </w:r>
      <w:r w:rsidRPr="00B25F0D">
        <w:rPr>
          <w:sz w:val="28"/>
          <w:szCs w:val="28"/>
        </w:rPr>
        <w:t xml:space="preserve">. Кутикула прозрачна, так как должна пропускать лучи солнечного света к внутренним структурам листа, где интенсивно протекают процессы фотосинтеза. Эпидермис выполняет важные функции в жизнедеятельности листа растения. Кожица листа имеет характерное строение, благодаря чему предохраняет лист от потери влаги и </w:t>
      </w:r>
      <w:r w:rsidRPr="00B25F0D">
        <w:rPr>
          <w:sz w:val="28"/>
          <w:szCs w:val="28"/>
        </w:rPr>
        <w:lastRenderedPageBreak/>
        <w:t xml:space="preserve">повреждений. </w:t>
      </w:r>
      <w:proofErr w:type="spellStart"/>
      <w:r w:rsidRPr="00B25F0D">
        <w:rPr>
          <w:sz w:val="28"/>
          <w:szCs w:val="28"/>
        </w:rPr>
        <w:t>Устьичные</w:t>
      </w:r>
      <w:proofErr w:type="spellEnd"/>
      <w:r w:rsidRPr="00B25F0D">
        <w:rPr>
          <w:sz w:val="28"/>
          <w:szCs w:val="28"/>
        </w:rPr>
        <w:t xml:space="preserve"> щели открываются для доступа нужного для фотосинтеза и дыхания воздуха внутрь листа. Открытые </w:t>
      </w:r>
      <w:proofErr w:type="spellStart"/>
      <w:r w:rsidRPr="00B25F0D">
        <w:rPr>
          <w:sz w:val="28"/>
          <w:szCs w:val="28"/>
        </w:rPr>
        <w:t>устьичные</w:t>
      </w:r>
      <w:proofErr w:type="spellEnd"/>
      <w:r w:rsidRPr="00B25F0D">
        <w:rPr>
          <w:sz w:val="28"/>
          <w:szCs w:val="28"/>
        </w:rPr>
        <w:t xml:space="preserve"> щели являются своеобразными воротами для выделения кислорода, образующегося при фотосинтезе и паров воды. В том случае, когда растение ощущает недостаток влаги при теплой и сухой погоде, </w:t>
      </w:r>
      <w:proofErr w:type="spellStart"/>
      <w:r w:rsidRPr="00B25F0D">
        <w:rPr>
          <w:sz w:val="28"/>
          <w:szCs w:val="28"/>
        </w:rPr>
        <w:t>устьичные</w:t>
      </w:r>
      <w:proofErr w:type="spellEnd"/>
      <w:r w:rsidRPr="00B25F0D">
        <w:rPr>
          <w:sz w:val="28"/>
          <w:szCs w:val="28"/>
        </w:rPr>
        <w:t xml:space="preserve"> щели в кожице находятся в закрытом состоянии. Это помогает растению защитить себя от избыточной потери воды. В ночное время устьица также закрыты у большинства растений. </w:t>
      </w:r>
    </w:p>
    <w:p w:rsidR="006046D7" w:rsidRPr="00B25F0D" w:rsidRDefault="006046D7" w:rsidP="00623B5E">
      <w:pPr>
        <w:pStyle w:val="a6"/>
        <w:jc w:val="both"/>
        <w:rPr>
          <w:sz w:val="28"/>
          <w:szCs w:val="28"/>
        </w:rPr>
      </w:pPr>
    </w:p>
    <w:p w:rsidR="007B00C5" w:rsidRPr="00B25F0D" w:rsidRDefault="00630A5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84651" cy="5094625"/>
            <wp:effectExtent l="19050" t="0" r="0" b="0"/>
            <wp:docPr id="13" name="Рисунок 13" descr="http://player.myshared.ru/448767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layer.myshared.ru/448767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000" b="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651" cy="509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0C5" w:rsidRPr="00B25F0D" w:rsidSect="006046D7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A556B"/>
    <w:multiLevelType w:val="hybridMultilevel"/>
    <w:tmpl w:val="C762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0C5"/>
    <w:rsid w:val="003C1072"/>
    <w:rsid w:val="0047193B"/>
    <w:rsid w:val="006046D7"/>
    <w:rsid w:val="00623B5E"/>
    <w:rsid w:val="00630A54"/>
    <w:rsid w:val="007B00C5"/>
    <w:rsid w:val="00A14C63"/>
    <w:rsid w:val="00B25F0D"/>
    <w:rsid w:val="00B5638E"/>
    <w:rsid w:val="00EF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0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B00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B00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4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</dc:creator>
  <cp:lastModifiedBy>Солнц</cp:lastModifiedBy>
  <cp:revision>2</cp:revision>
  <dcterms:created xsi:type="dcterms:W3CDTF">2015-10-24T07:45:00Z</dcterms:created>
  <dcterms:modified xsi:type="dcterms:W3CDTF">2015-10-24T09:07:00Z</dcterms:modified>
</cp:coreProperties>
</file>