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9" w:rsidRPr="00B857C9" w:rsidRDefault="00B857C9" w:rsidP="00B857C9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Передвижение питательных веществ по стеблю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Для нормальной жизнедеятельности растения вода и питательные вещества должны поступать во все органы. Одна из важнейших функций стебля – </w:t>
      </w:r>
      <w:r w:rsidRPr="00B857C9">
        <w:rPr>
          <w:rFonts w:eastAsia="Times New Roman"/>
          <w:b/>
          <w:sz w:val="28"/>
          <w:szCs w:val="28"/>
          <w:lang w:eastAsia="ru-RU"/>
        </w:rPr>
        <w:t>транспортная</w:t>
      </w:r>
      <w:r w:rsidRPr="00B857C9">
        <w:rPr>
          <w:rFonts w:eastAsia="Times New Roman"/>
          <w:sz w:val="28"/>
          <w:szCs w:val="28"/>
          <w:lang w:eastAsia="ru-RU"/>
        </w:rPr>
        <w:t>. Она заключается в передаче растворов от органов почвенного питания – корней и органов воздушного питания – листьев ко всем органам растения. В этом легко убедиться, сделав продольный и поперечный срезы стебля растения</w:t>
      </w:r>
      <w:r>
        <w:rPr>
          <w:rFonts w:eastAsia="Times New Roman"/>
          <w:sz w:val="28"/>
          <w:szCs w:val="28"/>
          <w:lang w:eastAsia="ru-RU"/>
        </w:rPr>
        <w:t>,</w:t>
      </w:r>
      <w:r w:rsidRPr="00B857C9">
        <w:rPr>
          <w:rFonts w:eastAsia="Times New Roman"/>
          <w:sz w:val="28"/>
          <w:szCs w:val="28"/>
          <w:lang w:eastAsia="ru-RU"/>
        </w:rPr>
        <w:t xml:space="preserve"> как показано на рисунке.</w:t>
      </w:r>
    </w:p>
    <w:p w:rsidR="00B857C9" w:rsidRPr="00B857C9" w:rsidRDefault="00B857C9" w:rsidP="00B857C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3162300"/>
            <wp:effectExtent l="19050" t="0" r="0" b="0"/>
            <wp:docPr id="1" name="Рисунок 1" descr="http://biouroki.ru/content/page/680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680/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Всё растение пронизано </w:t>
      </w:r>
      <w:r w:rsidRPr="00B857C9">
        <w:rPr>
          <w:rFonts w:eastAsia="Times New Roman"/>
          <w:b/>
          <w:sz w:val="28"/>
          <w:szCs w:val="28"/>
          <w:lang w:eastAsia="ru-RU"/>
        </w:rPr>
        <w:t>проводящими</w:t>
      </w:r>
      <w:r w:rsidRPr="00B857C9">
        <w:rPr>
          <w:rFonts w:eastAsia="Times New Roman"/>
          <w:sz w:val="28"/>
          <w:szCs w:val="28"/>
          <w:lang w:eastAsia="ru-RU"/>
        </w:rPr>
        <w:t xml:space="preserve"> тканями. По одним проводящим тканям движется вода с растворёнными в ней минеральными веществами, по другим – раствор органических веществ. Проводящие ткани объединяются в </w:t>
      </w:r>
      <w:r w:rsidRPr="00B857C9">
        <w:rPr>
          <w:rFonts w:eastAsia="Times New Roman"/>
          <w:b/>
          <w:sz w:val="28"/>
          <w:szCs w:val="28"/>
          <w:lang w:eastAsia="ru-RU"/>
        </w:rPr>
        <w:t>сосудисто-волокнистые пучки</w:t>
      </w:r>
      <w:r w:rsidRPr="00B857C9">
        <w:rPr>
          <w:rFonts w:eastAsia="Times New Roman"/>
          <w:sz w:val="28"/>
          <w:szCs w:val="28"/>
          <w:lang w:eastAsia="ru-RU"/>
        </w:rPr>
        <w:t>, часто окружённые прочными волокнами механической ткани.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>Сосудисто-волокнистые пучки проходят по всему стеблю, соединяя корневую систему с листьями. Но чтобы окончательно убедиться в этом, желательно проделать следующий опыт.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B857C9">
        <w:rPr>
          <w:rFonts w:eastAsia="Times New Roman"/>
          <w:sz w:val="28"/>
          <w:szCs w:val="28"/>
          <w:lang w:eastAsia="ru-RU"/>
        </w:rPr>
        <w:t xml:space="preserve"> убедиться, что сосудисто-волокнистые пучки соединяют корневую систему с листьями.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Что делаем:</w:t>
      </w:r>
      <w:r w:rsidRPr="00B857C9">
        <w:rPr>
          <w:rFonts w:eastAsia="Times New Roman"/>
          <w:sz w:val="28"/>
          <w:szCs w:val="28"/>
          <w:lang w:eastAsia="ru-RU"/>
        </w:rPr>
        <w:t xml:space="preserve"> веточку растения поставить на некоторое время в подкрашенную воду. В опыте она заменит минеральные вещества. Через 2-3 часа сделать поперечный и продольный разрез.</w:t>
      </w:r>
    </w:p>
    <w:p w:rsidR="00B857C9" w:rsidRPr="00B857C9" w:rsidRDefault="00B857C9" w:rsidP="00B857C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3124200"/>
            <wp:effectExtent l="19050" t="0" r="0" b="0"/>
            <wp:docPr id="2" name="Рисунок 2" descr="http://biouroki.ru/content/page/680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0/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Что наблюдаем:</w:t>
      </w:r>
      <w:r w:rsidRPr="00B857C9">
        <w:rPr>
          <w:rFonts w:eastAsia="Times New Roman"/>
          <w:sz w:val="28"/>
          <w:szCs w:val="28"/>
          <w:lang w:eastAsia="ru-RU"/>
        </w:rPr>
        <w:t xml:space="preserve"> изменила свою окраску и стала красной древесина. Кора и сердцевина остались неокрашенными.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Результат:</w:t>
      </w:r>
      <w:r w:rsidRPr="00B857C9">
        <w:rPr>
          <w:rFonts w:eastAsia="Times New Roman"/>
          <w:sz w:val="28"/>
          <w:szCs w:val="28"/>
          <w:lang w:eastAsia="ru-RU"/>
        </w:rPr>
        <w:t xml:space="preserve"> растворы минеральных веществ, как и подкрашенная вода, поднимаются от корня внутри стебля по сосудам древесины. Сосуды проходят через стебель, ответвляются в листья и разветвляются там. По этим сосудам вода с растворёнными в ней минеральными веществами и поступает в листья. Это хорошо видно на продольном и поперечном срезе стебля.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Большое значение для поднятия воды в стебель имеет </w:t>
      </w:r>
      <w:r w:rsidRPr="00B857C9">
        <w:rPr>
          <w:rFonts w:eastAsia="Times New Roman"/>
          <w:b/>
          <w:sz w:val="28"/>
          <w:szCs w:val="28"/>
          <w:lang w:eastAsia="ru-RU"/>
        </w:rPr>
        <w:t>корневое давление</w:t>
      </w:r>
      <w:r w:rsidRPr="00B857C9">
        <w:rPr>
          <w:rFonts w:eastAsia="Times New Roman"/>
          <w:sz w:val="28"/>
          <w:szCs w:val="28"/>
          <w:lang w:eastAsia="ru-RU"/>
        </w:rPr>
        <w:t xml:space="preserve"> и </w:t>
      </w:r>
      <w:r w:rsidRPr="00B857C9">
        <w:rPr>
          <w:rFonts w:eastAsia="Times New Roman"/>
          <w:b/>
          <w:sz w:val="28"/>
          <w:szCs w:val="28"/>
          <w:lang w:eastAsia="ru-RU"/>
        </w:rPr>
        <w:t xml:space="preserve">транспирация </w:t>
      </w:r>
      <w:r>
        <w:rPr>
          <w:rFonts w:eastAsia="Times New Roman"/>
          <w:sz w:val="28"/>
          <w:szCs w:val="28"/>
          <w:lang w:eastAsia="ru-RU"/>
        </w:rPr>
        <w:t>(</w:t>
      </w:r>
      <w:r w:rsidRPr="00B857C9">
        <w:rPr>
          <w:rFonts w:eastAsia="Times New Roman"/>
          <w:sz w:val="28"/>
          <w:szCs w:val="28"/>
          <w:lang w:eastAsia="ru-RU"/>
        </w:rPr>
        <w:t>испарение воды листьями</w:t>
      </w:r>
      <w:r>
        <w:rPr>
          <w:rFonts w:eastAsia="Times New Roman"/>
          <w:sz w:val="28"/>
          <w:szCs w:val="28"/>
          <w:lang w:eastAsia="ru-RU"/>
        </w:rPr>
        <w:t>)</w:t>
      </w:r>
      <w:r w:rsidRPr="00B857C9">
        <w:rPr>
          <w:rFonts w:eastAsia="Times New Roman"/>
          <w:sz w:val="28"/>
          <w:szCs w:val="28"/>
          <w:lang w:eastAsia="ru-RU"/>
        </w:rPr>
        <w:t>. На место испарившейся воды в листья постоянно поступает новая.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Передвижение по стеблю органических веществ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Органические вещества откладываются в специальных запасающих тканях, из которых одни накапливают эти вещества внутри клеток, другие – внутри клеток и в их оболочках. </w:t>
      </w:r>
      <w:proofErr w:type="gramStart"/>
      <w:r w:rsidRPr="00B857C9">
        <w:rPr>
          <w:rFonts w:eastAsia="Times New Roman"/>
          <w:sz w:val="28"/>
          <w:szCs w:val="28"/>
          <w:lang w:eastAsia="ru-RU"/>
        </w:rPr>
        <w:t>Вещества, которые откладываются в запас: сахара, крахмал, инулин, аминокислоты, белки, масла.</w:t>
      </w:r>
      <w:proofErr w:type="gramEnd"/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Органические вещества могут накапливаться в </w:t>
      </w:r>
      <w:r w:rsidRPr="00B857C9">
        <w:rPr>
          <w:rFonts w:eastAsia="Times New Roman"/>
          <w:b/>
          <w:sz w:val="28"/>
          <w:szCs w:val="28"/>
          <w:lang w:eastAsia="ru-RU"/>
        </w:rPr>
        <w:t>растворённом</w:t>
      </w:r>
      <w:r w:rsidRPr="00B857C9">
        <w:rPr>
          <w:rFonts w:eastAsia="Times New Roman"/>
          <w:sz w:val="28"/>
          <w:szCs w:val="28"/>
          <w:lang w:eastAsia="ru-RU"/>
        </w:rPr>
        <w:t xml:space="preserve"> (в корнеплодах свеклы, чешуйках лука), </w:t>
      </w:r>
      <w:r w:rsidRPr="00B857C9">
        <w:rPr>
          <w:rFonts w:eastAsia="Times New Roman"/>
          <w:b/>
          <w:sz w:val="28"/>
          <w:szCs w:val="28"/>
          <w:lang w:eastAsia="ru-RU"/>
        </w:rPr>
        <w:t>твёрдом</w:t>
      </w:r>
      <w:r w:rsidRPr="00B857C9">
        <w:rPr>
          <w:rFonts w:eastAsia="Times New Roman"/>
          <w:sz w:val="28"/>
          <w:szCs w:val="28"/>
          <w:lang w:eastAsia="ru-RU"/>
        </w:rPr>
        <w:t xml:space="preserve"> (зёрна крахмала, белка – клубни картофеля, зёрна злаков, бобовых) или </w:t>
      </w:r>
      <w:r w:rsidRPr="00B857C9">
        <w:rPr>
          <w:rFonts w:eastAsia="Times New Roman"/>
          <w:b/>
          <w:sz w:val="28"/>
          <w:szCs w:val="28"/>
          <w:lang w:eastAsia="ru-RU"/>
        </w:rPr>
        <w:t>полужидком</w:t>
      </w:r>
      <w:r w:rsidRPr="00B857C9">
        <w:rPr>
          <w:rFonts w:eastAsia="Times New Roman"/>
          <w:sz w:val="28"/>
          <w:szCs w:val="28"/>
          <w:lang w:eastAsia="ru-RU"/>
        </w:rPr>
        <w:t xml:space="preserve"> состоянии (капли масла в эндосперме клещевины). Особенно много органических веществ откладывается в видоизменённых подземных побегах (корневищах, клубнях, луковицах), а также в семенах и плодах. В стебле органические вещества могут откладываться в </w:t>
      </w:r>
      <w:proofErr w:type="spellStart"/>
      <w:r w:rsidRPr="00B857C9">
        <w:rPr>
          <w:rFonts w:eastAsia="Times New Roman"/>
          <w:sz w:val="28"/>
          <w:szCs w:val="28"/>
          <w:lang w:eastAsia="ru-RU"/>
        </w:rPr>
        <w:t>паренхимных</w:t>
      </w:r>
      <w:proofErr w:type="spellEnd"/>
      <w:r w:rsidRPr="00B857C9">
        <w:rPr>
          <w:rFonts w:eastAsia="Times New Roman"/>
          <w:sz w:val="28"/>
          <w:szCs w:val="28"/>
          <w:lang w:eastAsia="ru-RU"/>
        </w:rPr>
        <w:t xml:space="preserve"> клетках первичной коры, сердцевинных лучах, живых клетках сердцевины.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</w:t>
      </w:r>
      <w:r w:rsidRPr="00B857C9">
        <w:rPr>
          <w:rFonts w:eastAsia="Times New Roman"/>
          <w:sz w:val="28"/>
          <w:szCs w:val="28"/>
          <w:lang w:eastAsia="ru-RU"/>
        </w:rPr>
        <w:t>рахмал, образовавшийся в листьях, превращается затем в сахар и поступает во все органы растения.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B857C9">
        <w:rPr>
          <w:rFonts w:eastAsia="Times New Roman"/>
          <w:sz w:val="28"/>
          <w:szCs w:val="28"/>
          <w:lang w:eastAsia="ru-RU"/>
        </w:rPr>
        <w:t xml:space="preserve"> выяснить, как сахар из листьев проникает в стебель?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Что делаем:</w:t>
      </w:r>
      <w:r w:rsidRPr="00B857C9">
        <w:rPr>
          <w:rFonts w:eastAsia="Times New Roman"/>
          <w:sz w:val="28"/>
          <w:szCs w:val="28"/>
          <w:lang w:eastAsia="ru-RU"/>
        </w:rPr>
        <w:t xml:space="preserve"> на стебле комнатного растения (драцены, фикуса) осторожно сделаем кольцевой надрез. Удалим с поверхности стебля кольцо коры и обнажим древесину. На стебле укрепим стеклянный цилиндр с водой (смотри рисунок).</w:t>
      </w:r>
    </w:p>
    <w:p w:rsidR="00B857C9" w:rsidRPr="00B857C9" w:rsidRDefault="00B857C9" w:rsidP="00B857C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914650"/>
            <wp:effectExtent l="19050" t="0" r="9525" b="0"/>
            <wp:docPr id="3" name="Рисунок 3" descr="http://biouroki.ru/content/page/680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680/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Что наблюдаем:</w:t>
      </w:r>
      <w:r w:rsidRPr="00B857C9">
        <w:rPr>
          <w:rFonts w:eastAsia="Times New Roman"/>
          <w:sz w:val="28"/>
          <w:szCs w:val="28"/>
          <w:lang w:eastAsia="ru-RU"/>
        </w:rPr>
        <w:t xml:space="preserve"> через несколько недель на ветке, выше кольца появляется утолщение в виде наплыва. На нём начинают развиваться придаточные корни.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Результат:</w:t>
      </w:r>
      <w:r w:rsidRPr="00B857C9">
        <w:rPr>
          <w:rFonts w:eastAsia="Times New Roman"/>
          <w:sz w:val="28"/>
          <w:szCs w:val="28"/>
          <w:lang w:eastAsia="ru-RU"/>
        </w:rPr>
        <w:t xml:space="preserve"> мы знаем, что в лубе расположены ситовидные трубки, а так как, </w:t>
      </w:r>
      <w:proofErr w:type="gramStart"/>
      <w:r w:rsidRPr="00B857C9">
        <w:rPr>
          <w:rFonts w:eastAsia="Times New Roman"/>
          <w:sz w:val="28"/>
          <w:szCs w:val="28"/>
          <w:lang w:eastAsia="ru-RU"/>
        </w:rPr>
        <w:t>окольцевав ветку мы их перерезали</w:t>
      </w:r>
      <w:proofErr w:type="gramEnd"/>
      <w:r w:rsidRPr="00B857C9">
        <w:rPr>
          <w:rFonts w:eastAsia="Times New Roman"/>
          <w:sz w:val="28"/>
          <w:szCs w:val="28"/>
          <w:lang w:eastAsia="ru-RU"/>
        </w:rPr>
        <w:t>, то органические вещества, оттекающие из листьев, дошли до кольцевой вырезки и скопились там.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>Вскоре из наплыва начинают развиваться придаточные корни.</w:t>
      </w:r>
    </w:p>
    <w:p w:rsidR="00B857C9" w:rsidRPr="00B857C9" w:rsidRDefault="00B857C9" w:rsidP="00B857C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3600450"/>
            <wp:effectExtent l="19050" t="0" r="9525" b="0"/>
            <wp:docPr id="4" name="Рисунок 4" descr="http://biouroki.ru/content/page/680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page/680/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Вывод:</w:t>
      </w:r>
      <w:r w:rsidRPr="00B857C9">
        <w:rPr>
          <w:rFonts w:eastAsia="Times New Roman"/>
          <w:sz w:val="28"/>
          <w:szCs w:val="28"/>
          <w:lang w:eastAsia="ru-RU"/>
        </w:rPr>
        <w:t xml:space="preserve"> таким образом, опыт доказывает, что органические вещества передвигаются по лубу.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857C9">
        <w:rPr>
          <w:rFonts w:eastAsia="Times New Roman"/>
          <w:b/>
          <w:bCs/>
          <w:sz w:val="28"/>
          <w:szCs w:val="28"/>
          <w:lang w:eastAsia="ru-RU"/>
        </w:rPr>
        <w:t>Отложение органических веществ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Вода и минеральные соли, всасываемые корнями, передвигаются по стеблю к листьям, цветкам и плодам. Это – </w:t>
      </w:r>
      <w:r w:rsidRPr="00B857C9">
        <w:rPr>
          <w:rFonts w:eastAsia="Times New Roman"/>
          <w:b/>
          <w:sz w:val="28"/>
          <w:szCs w:val="28"/>
          <w:lang w:eastAsia="ru-RU"/>
        </w:rPr>
        <w:t>восходящий ток</w:t>
      </w:r>
      <w:r w:rsidRPr="00B857C9">
        <w:rPr>
          <w:rFonts w:eastAsia="Times New Roman"/>
          <w:sz w:val="28"/>
          <w:szCs w:val="28"/>
          <w:lang w:eastAsia="ru-RU"/>
        </w:rPr>
        <w:t xml:space="preserve">, он осуществляется по </w:t>
      </w:r>
      <w:r w:rsidRPr="00B857C9">
        <w:rPr>
          <w:rFonts w:eastAsia="Times New Roman"/>
          <w:b/>
          <w:sz w:val="28"/>
          <w:szCs w:val="28"/>
          <w:lang w:eastAsia="ru-RU"/>
        </w:rPr>
        <w:t>древесине</w:t>
      </w:r>
      <w:r w:rsidRPr="00B857C9">
        <w:rPr>
          <w:rFonts w:eastAsia="Times New Roman"/>
          <w:sz w:val="28"/>
          <w:szCs w:val="28"/>
          <w:lang w:eastAsia="ru-RU"/>
        </w:rPr>
        <w:t xml:space="preserve">, основным проводящим элементом которой являются </w:t>
      </w:r>
      <w:r w:rsidRPr="00B857C9">
        <w:rPr>
          <w:rFonts w:eastAsia="Times New Roman"/>
          <w:b/>
          <w:sz w:val="28"/>
          <w:szCs w:val="28"/>
          <w:lang w:eastAsia="ru-RU"/>
        </w:rPr>
        <w:t xml:space="preserve">сосуды </w:t>
      </w:r>
      <w:r w:rsidRPr="00B857C9">
        <w:rPr>
          <w:rFonts w:eastAsia="Times New Roman"/>
          <w:sz w:val="28"/>
          <w:szCs w:val="28"/>
          <w:lang w:eastAsia="ru-RU"/>
        </w:rPr>
        <w:t xml:space="preserve">(мёртвые пустые трубки, образующиеся из живых </w:t>
      </w:r>
      <w:proofErr w:type="spellStart"/>
      <w:r w:rsidRPr="00B857C9">
        <w:rPr>
          <w:rFonts w:eastAsia="Times New Roman"/>
          <w:sz w:val="28"/>
          <w:szCs w:val="28"/>
          <w:lang w:eastAsia="ru-RU"/>
        </w:rPr>
        <w:t>паренхимных</w:t>
      </w:r>
      <w:proofErr w:type="spellEnd"/>
      <w:r w:rsidRPr="00B857C9">
        <w:rPr>
          <w:rFonts w:eastAsia="Times New Roman"/>
          <w:sz w:val="28"/>
          <w:szCs w:val="28"/>
          <w:lang w:eastAsia="ru-RU"/>
        </w:rPr>
        <w:t xml:space="preserve"> клеток) и </w:t>
      </w:r>
      <w:proofErr w:type="spellStart"/>
      <w:r w:rsidRPr="00B857C9">
        <w:rPr>
          <w:rFonts w:eastAsia="Times New Roman"/>
          <w:b/>
          <w:sz w:val="28"/>
          <w:szCs w:val="28"/>
          <w:lang w:eastAsia="ru-RU"/>
        </w:rPr>
        <w:t>трахеиды</w:t>
      </w:r>
      <w:proofErr w:type="spellEnd"/>
      <w:r w:rsidRPr="00B857C9">
        <w:rPr>
          <w:rFonts w:eastAsia="Times New Roman"/>
          <w:sz w:val="28"/>
          <w:szCs w:val="28"/>
          <w:lang w:eastAsia="ru-RU"/>
        </w:rPr>
        <w:t xml:space="preserve"> (мёртвые клетки, которые соединяются между собой с помощью окаймлённых пор).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Органические вещества, образующиеся в листьях, оттекают во все органы растения. Это – </w:t>
      </w:r>
      <w:r w:rsidRPr="00B857C9">
        <w:rPr>
          <w:rFonts w:eastAsia="Times New Roman"/>
          <w:b/>
          <w:sz w:val="28"/>
          <w:szCs w:val="28"/>
          <w:lang w:eastAsia="ru-RU"/>
        </w:rPr>
        <w:t>нисходящий ток</w:t>
      </w:r>
      <w:r w:rsidRPr="00B857C9">
        <w:rPr>
          <w:rFonts w:eastAsia="Times New Roman"/>
          <w:sz w:val="28"/>
          <w:szCs w:val="28"/>
          <w:lang w:eastAsia="ru-RU"/>
        </w:rPr>
        <w:t xml:space="preserve">, он осуществляется </w:t>
      </w:r>
      <w:r w:rsidRPr="00B857C9">
        <w:rPr>
          <w:rFonts w:eastAsia="Times New Roman"/>
          <w:b/>
          <w:sz w:val="28"/>
          <w:szCs w:val="28"/>
          <w:lang w:eastAsia="ru-RU"/>
        </w:rPr>
        <w:t>по лубу</w:t>
      </w:r>
      <w:r w:rsidRPr="00B857C9">
        <w:rPr>
          <w:rFonts w:eastAsia="Times New Roman"/>
          <w:sz w:val="28"/>
          <w:szCs w:val="28"/>
          <w:lang w:eastAsia="ru-RU"/>
        </w:rPr>
        <w:t xml:space="preserve">, основным проводящим элементом которого являются </w:t>
      </w:r>
      <w:r w:rsidRPr="00B857C9">
        <w:rPr>
          <w:rFonts w:eastAsia="Times New Roman"/>
          <w:b/>
          <w:sz w:val="28"/>
          <w:szCs w:val="28"/>
          <w:lang w:eastAsia="ru-RU"/>
        </w:rPr>
        <w:t>ситовидные трубки</w:t>
      </w:r>
      <w:r w:rsidRPr="00B857C9">
        <w:rPr>
          <w:rFonts w:eastAsia="Times New Roman"/>
          <w:sz w:val="28"/>
          <w:szCs w:val="28"/>
          <w:lang w:eastAsia="ru-RU"/>
        </w:rPr>
        <w:t xml:space="preserve"> (живые клетки, соединяющиеся между собой ситечками – тонкими перегородками с отверстиями, они могут быть в поперечных и в продольных стенках).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 xml:space="preserve">У древесных растений передвижение питательных веществ в горизонтальной плоскости осуществляется с помощью </w:t>
      </w:r>
      <w:r w:rsidRPr="00B857C9">
        <w:rPr>
          <w:rFonts w:eastAsia="Times New Roman"/>
          <w:b/>
          <w:sz w:val="28"/>
          <w:szCs w:val="28"/>
          <w:lang w:eastAsia="ru-RU"/>
        </w:rPr>
        <w:t>сердцевидных лучей</w:t>
      </w:r>
      <w:r w:rsidRPr="00B857C9">
        <w:rPr>
          <w:rFonts w:eastAsia="Times New Roman"/>
          <w:sz w:val="28"/>
          <w:szCs w:val="28"/>
          <w:lang w:eastAsia="ru-RU"/>
        </w:rPr>
        <w:t>.</w:t>
      </w:r>
    </w:p>
    <w:p w:rsidR="00B857C9" w:rsidRPr="00B857C9" w:rsidRDefault="00B857C9" w:rsidP="00B857C9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857C9">
        <w:rPr>
          <w:rFonts w:eastAsia="Times New Roman"/>
          <w:sz w:val="28"/>
          <w:szCs w:val="28"/>
          <w:lang w:eastAsia="ru-RU"/>
        </w:rPr>
        <w:t>Значение запасающей ткани заключается не только в том, что растение при необходимости питается этими органическими веществами, но и в том, что последние являются продуктом питания человека и животных, а также могут использоваться как сырьё.</w:t>
      </w:r>
    </w:p>
    <w:p w:rsidR="003C1072" w:rsidRDefault="003C1072"/>
    <w:sectPr w:rsidR="003C1072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57C9"/>
    <w:rsid w:val="003C1072"/>
    <w:rsid w:val="008D7AFA"/>
    <w:rsid w:val="00B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2">
    <w:name w:val="heading 2"/>
    <w:basedOn w:val="a"/>
    <w:link w:val="20"/>
    <w:uiPriority w:val="9"/>
    <w:qFormat/>
    <w:rsid w:val="00B857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7C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7C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2016-02-26T13:17:00Z</dcterms:created>
  <dcterms:modified xsi:type="dcterms:W3CDTF">2016-02-26T13:22:00Z</dcterms:modified>
</cp:coreProperties>
</file>