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3" w:rsidRDefault="00C60773" w:rsidP="00C60773">
      <w:pPr>
        <w:pStyle w:val="1"/>
        <w:rPr>
          <w:sz w:val="28"/>
          <w:szCs w:val="28"/>
        </w:rPr>
      </w:pPr>
      <w:r w:rsidRPr="00C60773">
        <w:rPr>
          <w:sz w:val="28"/>
          <w:szCs w:val="28"/>
        </w:rPr>
        <w:t xml:space="preserve">Характеристика хвощей, плаунов и папоротников </w:t>
      </w:r>
    </w:p>
    <w:p w:rsidR="00C60773" w:rsidRDefault="00C60773" w:rsidP="00C60773">
      <w:pPr>
        <w:pStyle w:val="1"/>
        <w:jc w:val="both"/>
        <w:rPr>
          <w:b w:val="0"/>
          <w:sz w:val="28"/>
          <w:szCs w:val="28"/>
        </w:rPr>
      </w:pPr>
      <w:r w:rsidRPr="00C60773">
        <w:rPr>
          <w:b w:val="0"/>
          <w:sz w:val="28"/>
          <w:szCs w:val="28"/>
        </w:rPr>
        <w:t xml:space="preserve">Папоротники, хвощи и плауны имеют общие черты строения и размножения, большинство из них растет в тенистых влажных местах. Все вместе их называют </w:t>
      </w:r>
      <w:r w:rsidRPr="00C60773">
        <w:rPr>
          <w:sz w:val="28"/>
          <w:szCs w:val="28"/>
        </w:rPr>
        <w:t>папоротникообразные</w:t>
      </w:r>
      <w:r w:rsidRPr="00C60773">
        <w:rPr>
          <w:b w:val="0"/>
          <w:sz w:val="28"/>
          <w:szCs w:val="28"/>
        </w:rPr>
        <w:t>. Древесные формы среди этих растений встречаются редко, те, что есть, растут в тропических лесах</w:t>
      </w:r>
      <w:r>
        <w:rPr>
          <w:b w:val="0"/>
          <w:sz w:val="28"/>
          <w:szCs w:val="28"/>
        </w:rPr>
        <w:t>.</w:t>
      </w:r>
    </w:p>
    <w:p w:rsidR="00C60773" w:rsidRDefault="00C60773" w:rsidP="00C60773">
      <w:pPr>
        <w:pStyle w:val="1"/>
        <w:jc w:val="both"/>
        <w:rPr>
          <w:b w:val="0"/>
          <w:sz w:val="28"/>
          <w:szCs w:val="28"/>
        </w:rPr>
      </w:pPr>
      <w:r w:rsidRPr="00C60773">
        <w:rPr>
          <w:b w:val="0"/>
          <w:sz w:val="28"/>
          <w:szCs w:val="28"/>
        </w:rPr>
        <w:t xml:space="preserve">Папоротники, хвощи и плауны - древние растения. </w:t>
      </w:r>
      <w:r w:rsidRPr="00C60773">
        <w:rPr>
          <w:sz w:val="28"/>
          <w:szCs w:val="28"/>
        </w:rPr>
        <w:t>350</w:t>
      </w:r>
      <w:r w:rsidRPr="00C60773">
        <w:rPr>
          <w:b w:val="0"/>
          <w:sz w:val="28"/>
          <w:szCs w:val="28"/>
        </w:rPr>
        <w:t xml:space="preserve"> </w:t>
      </w:r>
      <w:r w:rsidRPr="00C60773">
        <w:rPr>
          <w:sz w:val="28"/>
          <w:szCs w:val="28"/>
        </w:rPr>
        <w:t>млн лет назад</w:t>
      </w:r>
      <w:r w:rsidRPr="00C60773">
        <w:rPr>
          <w:b w:val="0"/>
          <w:sz w:val="28"/>
          <w:szCs w:val="28"/>
        </w:rPr>
        <w:t xml:space="preserve"> среди них было много больших деревьев, именно они формировали леса на планете. В то время на Земле был теплый влажный климат, в том числе и там, где сегодня находится Антарктида. </w:t>
      </w:r>
      <w:r>
        <w:rPr>
          <w:b w:val="0"/>
          <w:sz w:val="28"/>
          <w:szCs w:val="28"/>
        </w:rPr>
        <w:t xml:space="preserve">Отмирая, </w:t>
      </w:r>
      <w:r w:rsidRPr="00C60773">
        <w:rPr>
          <w:b w:val="0"/>
          <w:sz w:val="28"/>
          <w:szCs w:val="28"/>
        </w:rPr>
        <w:t xml:space="preserve">деревья падали в воду, они пропитывались там минеральными солями и окаменивали. В последствие из них образовывался </w:t>
      </w:r>
      <w:r w:rsidRPr="00C60773">
        <w:rPr>
          <w:sz w:val="28"/>
          <w:szCs w:val="28"/>
        </w:rPr>
        <w:t>каменный</w:t>
      </w:r>
      <w:r w:rsidRPr="00C60773">
        <w:rPr>
          <w:b w:val="0"/>
          <w:sz w:val="28"/>
          <w:szCs w:val="28"/>
        </w:rPr>
        <w:t xml:space="preserve"> </w:t>
      </w:r>
      <w:r w:rsidRPr="00C60773">
        <w:rPr>
          <w:sz w:val="28"/>
          <w:szCs w:val="28"/>
        </w:rPr>
        <w:t>уголь</w:t>
      </w:r>
      <w:r w:rsidRPr="00C60773">
        <w:rPr>
          <w:b w:val="0"/>
          <w:sz w:val="28"/>
          <w:szCs w:val="28"/>
        </w:rPr>
        <w:t>. Сегодня он служит нам источником энергии. Таким образом, можно сказать, энергия солнца была преобразована растениями и запасена на Земле.</w:t>
      </w:r>
    </w:p>
    <w:p w:rsidR="00C60773" w:rsidRPr="00C60773" w:rsidRDefault="00C60773" w:rsidP="00C607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>Те немногочисленные виды папоротников, хвощей и плаунов, которые дошли до наших дней, можно считать живыми ископаемыми.</w:t>
      </w:r>
    </w:p>
    <w:p w:rsidR="00C60773" w:rsidRP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>Внешне разные виды папоротников, хвощей и плаунов различаются между собой. Однако они похожи по внутреннему строению, развитию и размножению.</w:t>
      </w:r>
    </w:p>
    <w:p w:rsidR="00C60773" w:rsidRP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 xml:space="preserve">Папоротники, хвощи и плауны относят к </w:t>
      </w:r>
      <w:r w:rsidRPr="00C60773">
        <w:rPr>
          <w:rFonts w:eastAsia="Times New Roman"/>
          <w:b/>
          <w:sz w:val="28"/>
          <w:szCs w:val="28"/>
          <w:lang w:eastAsia="ru-RU"/>
        </w:rPr>
        <w:t>высшим растениям</w:t>
      </w:r>
      <w:r w:rsidRPr="00C60773">
        <w:rPr>
          <w:rFonts w:eastAsia="Times New Roman"/>
          <w:sz w:val="28"/>
          <w:szCs w:val="28"/>
          <w:lang w:eastAsia="ru-RU"/>
        </w:rPr>
        <w:t xml:space="preserve">. Они устроены сложнее, чем мхи, но проще, чем семенные растения. Все они образуют </w:t>
      </w:r>
      <w:r w:rsidRPr="00C60773">
        <w:rPr>
          <w:rFonts w:eastAsia="Times New Roman"/>
          <w:b/>
          <w:sz w:val="28"/>
          <w:szCs w:val="28"/>
          <w:lang w:eastAsia="ru-RU"/>
        </w:rPr>
        <w:t>споры</w:t>
      </w:r>
      <w:r w:rsidRPr="00C60773">
        <w:rPr>
          <w:rFonts w:eastAsia="Times New Roman"/>
          <w:sz w:val="28"/>
          <w:szCs w:val="28"/>
          <w:lang w:eastAsia="ru-RU"/>
        </w:rPr>
        <w:t xml:space="preserve">, поэтому их относят к </w:t>
      </w:r>
      <w:r w:rsidRPr="00C60773">
        <w:rPr>
          <w:rFonts w:eastAsia="Times New Roman"/>
          <w:b/>
          <w:sz w:val="28"/>
          <w:szCs w:val="28"/>
          <w:lang w:eastAsia="ru-RU"/>
        </w:rPr>
        <w:t>споровым</w:t>
      </w:r>
      <w:r w:rsidRPr="00C60773">
        <w:rPr>
          <w:rFonts w:eastAsia="Times New Roman"/>
          <w:sz w:val="28"/>
          <w:szCs w:val="28"/>
          <w:lang w:eastAsia="ru-RU"/>
        </w:rPr>
        <w:t xml:space="preserve"> растениям.</w:t>
      </w:r>
    </w:p>
    <w:p w:rsidR="00C60773" w:rsidRP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 xml:space="preserve">У папоротников, хвощей и плаунов есть не только </w:t>
      </w:r>
      <w:r w:rsidRPr="00C60773">
        <w:rPr>
          <w:rFonts w:eastAsia="Times New Roman"/>
          <w:b/>
          <w:sz w:val="28"/>
          <w:szCs w:val="28"/>
          <w:lang w:eastAsia="ru-RU"/>
        </w:rPr>
        <w:t>основная</w:t>
      </w:r>
      <w:r w:rsidRPr="00C60773">
        <w:rPr>
          <w:rFonts w:eastAsia="Times New Roman"/>
          <w:sz w:val="28"/>
          <w:szCs w:val="28"/>
          <w:lang w:eastAsia="ru-RU"/>
        </w:rPr>
        <w:t xml:space="preserve"> </w:t>
      </w:r>
      <w:r w:rsidRPr="00C60773">
        <w:rPr>
          <w:rFonts w:eastAsia="Times New Roman"/>
          <w:b/>
          <w:sz w:val="28"/>
          <w:szCs w:val="28"/>
          <w:lang w:eastAsia="ru-RU"/>
        </w:rPr>
        <w:t>ткань</w:t>
      </w:r>
      <w:r w:rsidRPr="00C60773">
        <w:rPr>
          <w:rFonts w:eastAsia="Times New Roman"/>
          <w:sz w:val="28"/>
          <w:szCs w:val="28"/>
          <w:lang w:eastAsia="ru-RU"/>
        </w:rPr>
        <w:t xml:space="preserve">, но и </w:t>
      </w:r>
      <w:r w:rsidRPr="00C60773">
        <w:rPr>
          <w:rFonts w:eastAsia="Times New Roman"/>
          <w:b/>
          <w:sz w:val="28"/>
          <w:szCs w:val="28"/>
          <w:lang w:eastAsia="ru-RU"/>
        </w:rPr>
        <w:t>покровная</w:t>
      </w:r>
      <w:r w:rsidRPr="00C60773">
        <w:rPr>
          <w:rFonts w:eastAsia="Times New Roman"/>
          <w:sz w:val="28"/>
          <w:szCs w:val="28"/>
          <w:lang w:eastAsia="ru-RU"/>
        </w:rPr>
        <w:t xml:space="preserve">, </w:t>
      </w:r>
      <w:r w:rsidRPr="00C60773">
        <w:rPr>
          <w:rFonts w:eastAsia="Times New Roman"/>
          <w:b/>
          <w:sz w:val="28"/>
          <w:szCs w:val="28"/>
          <w:lang w:eastAsia="ru-RU"/>
        </w:rPr>
        <w:t>проводящая</w:t>
      </w:r>
      <w:r w:rsidRPr="00C60773">
        <w:rPr>
          <w:rFonts w:eastAsia="Times New Roman"/>
          <w:sz w:val="28"/>
          <w:szCs w:val="28"/>
          <w:lang w:eastAsia="ru-RU"/>
        </w:rPr>
        <w:t xml:space="preserve"> и </w:t>
      </w:r>
      <w:r w:rsidRPr="00C60773">
        <w:rPr>
          <w:rFonts w:eastAsia="Times New Roman"/>
          <w:b/>
          <w:sz w:val="28"/>
          <w:szCs w:val="28"/>
          <w:lang w:eastAsia="ru-RU"/>
        </w:rPr>
        <w:t>механическая</w:t>
      </w:r>
      <w:r w:rsidRPr="00C60773">
        <w:rPr>
          <w:rFonts w:eastAsia="Times New Roman"/>
          <w:sz w:val="28"/>
          <w:szCs w:val="28"/>
          <w:lang w:eastAsia="ru-RU"/>
        </w:rPr>
        <w:t>. Проводящая ткань образует цилиндр в центре корня и побега — стелу, состоящую из древесины и луба. По древесине идет восходящий ток воды с минеральными веществами, по лубу — нисходящий ток органических веществ.</w:t>
      </w:r>
    </w:p>
    <w:p w:rsidR="00C60773" w:rsidRP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>Развитие специализированны тканей позволило этим растениям иметь большие размеры и более широко расселиться по суше Земли, чем это могли сделать мхи.</w:t>
      </w:r>
    </w:p>
    <w:p w:rsid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b/>
          <w:sz w:val="28"/>
          <w:szCs w:val="28"/>
          <w:lang w:eastAsia="ru-RU"/>
        </w:rPr>
        <w:t>Половое</w:t>
      </w:r>
      <w:r w:rsidRPr="00C60773">
        <w:rPr>
          <w:rFonts w:eastAsia="Times New Roman"/>
          <w:sz w:val="28"/>
          <w:szCs w:val="28"/>
          <w:lang w:eastAsia="ru-RU"/>
        </w:rPr>
        <w:t xml:space="preserve"> и </w:t>
      </w:r>
      <w:r w:rsidRPr="00C60773">
        <w:rPr>
          <w:rFonts w:eastAsia="Times New Roman"/>
          <w:b/>
          <w:sz w:val="28"/>
          <w:szCs w:val="28"/>
          <w:lang w:eastAsia="ru-RU"/>
        </w:rPr>
        <w:t>бесполое</w:t>
      </w:r>
      <w:r w:rsidRPr="00C60773">
        <w:rPr>
          <w:rFonts w:eastAsia="Times New Roman"/>
          <w:sz w:val="28"/>
          <w:szCs w:val="28"/>
          <w:lang w:eastAsia="ru-RU"/>
        </w:rPr>
        <w:t xml:space="preserve"> размножение чередуются. Из спор развивается маленький </w:t>
      </w:r>
      <w:r w:rsidRPr="00C60773">
        <w:rPr>
          <w:rFonts w:eastAsia="Times New Roman"/>
          <w:b/>
          <w:sz w:val="28"/>
          <w:szCs w:val="28"/>
          <w:lang w:eastAsia="ru-RU"/>
        </w:rPr>
        <w:t>заросток</w:t>
      </w:r>
      <w:r w:rsidRPr="00C60773">
        <w:rPr>
          <w:rFonts w:eastAsia="Times New Roman"/>
          <w:sz w:val="28"/>
          <w:szCs w:val="28"/>
          <w:lang w:eastAsia="ru-RU"/>
        </w:rPr>
        <w:t xml:space="preserve">, который живет не долго. На заростке формируются </w:t>
      </w:r>
      <w:r w:rsidRPr="00C60773">
        <w:rPr>
          <w:rFonts w:eastAsia="Times New Roman"/>
          <w:b/>
          <w:sz w:val="28"/>
          <w:szCs w:val="28"/>
          <w:lang w:eastAsia="ru-RU"/>
        </w:rPr>
        <w:t>гаметы</w:t>
      </w:r>
      <w:r w:rsidRPr="00C60773">
        <w:rPr>
          <w:rFonts w:eastAsia="Times New Roman"/>
          <w:sz w:val="28"/>
          <w:szCs w:val="28"/>
          <w:lang w:eastAsia="ru-RU"/>
        </w:rPr>
        <w:t xml:space="preserve"> (половые клетки). С помощью воды сперматозоиды достигают яйцеклеток. Из образовавшейся зиготы уже развивается большое зеленое растение, которое живет много лет и образует споры.</w:t>
      </w:r>
    </w:p>
    <w:p w:rsidR="004A1632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A1632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A1632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A1632" w:rsidRPr="00C60773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60773" w:rsidRPr="00C60773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-291465</wp:posOffset>
            </wp:positionV>
            <wp:extent cx="1800225" cy="1800225"/>
            <wp:effectExtent l="19050" t="0" r="9525" b="0"/>
            <wp:wrapTight wrapText="bothSides">
              <wp:wrapPolygon edited="0">
                <wp:start x="-229" y="0"/>
                <wp:lineTo x="-229" y="21486"/>
                <wp:lineTo x="21714" y="21486"/>
                <wp:lineTo x="21714" y="0"/>
                <wp:lineTo x="-229" y="0"/>
              </wp:wrapPolygon>
            </wp:wrapTight>
            <wp:docPr id="17" name="preview-image" descr="http://recipehealth.ru/wp-content/uploads/2014/11/p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ecipehealth.ru/wp-content/uploads/2014/11/pla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773" w:rsidRPr="00C60773">
        <w:rPr>
          <w:rFonts w:eastAsia="Times New Roman"/>
          <w:sz w:val="28"/>
          <w:szCs w:val="28"/>
          <w:lang w:eastAsia="ru-RU"/>
        </w:rPr>
        <w:t xml:space="preserve">Среди папоротников, хвощей и плаунов последние самые древние. Сегодня живущие плауны — это многолетние травянистые растения с маленькими узкими листьями. </w:t>
      </w:r>
      <w:r w:rsidR="00C60773" w:rsidRPr="00C60773">
        <w:rPr>
          <w:rFonts w:eastAsia="Times New Roman"/>
          <w:b/>
          <w:sz w:val="28"/>
          <w:szCs w:val="28"/>
          <w:lang w:eastAsia="ru-RU"/>
        </w:rPr>
        <w:t>Спорангии</w:t>
      </w:r>
      <w:r w:rsidR="00C60773" w:rsidRPr="00C60773">
        <w:rPr>
          <w:rFonts w:eastAsia="Times New Roman"/>
          <w:sz w:val="28"/>
          <w:szCs w:val="28"/>
          <w:lang w:eastAsia="ru-RU"/>
        </w:rPr>
        <w:t xml:space="preserve"> у них собраны в колоски. Представителем плаунов является </w:t>
      </w:r>
      <w:r w:rsidR="00C60773" w:rsidRPr="00C60773">
        <w:rPr>
          <w:rFonts w:eastAsia="Times New Roman"/>
          <w:b/>
          <w:sz w:val="28"/>
          <w:szCs w:val="28"/>
          <w:lang w:eastAsia="ru-RU"/>
        </w:rPr>
        <w:t>плаун булавовидный</w:t>
      </w:r>
      <w:r w:rsidR="00C60773" w:rsidRPr="00C60773">
        <w:rPr>
          <w:rFonts w:eastAsia="Times New Roman"/>
          <w:sz w:val="28"/>
          <w:szCs w:val="28"/>
          <w:lang w:eastAsia="ru-RU"/>
        </w:rPr>
        <w:t xml:space="preserve">, который можно встретить в хвойных лесах. </w:t>
      </w:r>
    </w:p>
    <w:p w:rsidR="004A1632" w:rsidRDefault="004A1632" w:rsidP="004A1632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A1632" w:rsidRDefault="004A1632" w:rsidP="004A163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-233045</wp:posOffset>
            </wp:positionV>
            <wp:extent cx="1466850" cy="2190750"/>
            <wp:effectExtent l="19050" t="0" r="0" b="0"/>
            <wp:wrapTight wrapText="bothSides">
              <wp:wrapPolygon edited="0">
                <wp:start x="-281" y="0"/>
                <wp:lineTo x="-281" y="21412"/>
                <wp:lineTo x="21600" y="21412"/>
                <wp:lineTo x="21600" y="0"/>
                <wp:lineTo x="-281" y="0"/>
              </wp:wrapPolygon>
            </wp:wrapTight>
            <wp:docPr id="14" name="preview-image" descr="http://f11.ifotki.info/org/9994eba4df73d3761824de617db58020bc133f13651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11.ifotki.info/org/9994eba4df73d3761824de617db58020bc133f136514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773" w:rsidRPr="00C60773">
        <w:rPr>
          <w:rFonts w:eastAsia="Times New Roman"/>
          <w:sz w:val="28"/>
          <w:szCs w:val="28"/>
          <w:lang w:eastAsia="ru-RU"/>
        </w:rPr>
        <w:t xml:space="preserve">Хвощи произрастают в Северном полушарии. Более 300 млн лет назад хвощи преимущественно были огромными деревьями, сейчас хвощевидные представлены исключительно травами. Листья у хвощей мелки, чешуевидные. Стебли пропитаны </w:t>
      </w:r>
      <w:r w:rsidR="00C60773" w:rsidRPr="00C60773">
        <w:rPr>
          <w:rFonts w:eastAsia="Times New Roman"/>
          <w:b/>
          <w:sz w:val="28"/>
          <w:szCs w:val="28"/>
          <w:lang w:eastAsia="ru-RU"/>
        </w:rPr>
        <w:t>кремнеземом</w:t>
      </w:r>
      <w:r w:rsidR="00C60773" w:rsidRPr="00C60773">
        <w:rPr>
          <w:rFonts w:eastAsia="Times New Roman"/>
          <w:sz w:val="28"/>
          <w:szCs w:val="28"/>
          <w:lang w:eastAsia="ru-RU"/>
        </w:rPr>
        <w:t xml:space="preserve">, поэтому достаточно жесткие. Хвощи можно встретить на болотах, лугах, в лесах. Представителем хвощевидных является </w:t>
      </w:r>
      <w:r w:rsidR="00C60773" w:rsidRPr="00C60773">
        <w:rPr>
          <w:rFonts w:eastAsia="Times New Roman"/>
          <w:b/>
          <w:sz w:val="28"/>
          <w:szCs w:val="28"/>
          <w:lang w:eastAsia="ru-RU"/>
        </w:rPr>
        <w:t>хвощ полевой</w:t>
      </w:r>
      <w:r w:rsidR="00C60773" w:rsidRPr="00C60773">
        <w:rPr>
          <w:rFonts w:eastAsia="Times New Roman"/>
          <w:sz w:val="28"/>
          <w:szCs w:val="28"/>
          <w:lang w:eastAsia="ru-RU"/>
        </w:rPr>
        <w:t>. Он обычно растет на кислых почвах, является лекарственным растением и сорняком. В древности это растение даже употребляли в пищу.</w:t>
      </w:r>
      <w:r w:rsidRPr="004A1632">
        <w:t xml:space="preserve"> </w:t>
      </w:r>
    </w:p>
    <w:p w:rsidR="004A1632" w:rsidRDefault="004A1632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60773" w:rsidRPr="00C60773" w:rsidRDefault="00C60773" w:rsidP="00C60773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60773">
        <w:rPr>
          <w:rFonts w:eastAsia="Times New Roman"/>
          <w:sz w:val="28"/>
          <w:szCs w:val="28"/>
          <w:lang w:eastAsia="ru-RU"/>
        </w:rPr>
        <w:t xml:space="preserve">Папоротники — это достаточно большая группа растений (около 12 тыс. видов). Среди них есть и травы, и деревья. Растут почти повсеместно. Представителями папоротников являются </w:t>
      </w:r>
      <w:r w:rsidRPr="00C60773">
        <w:rPr>
          <w:rFonts w:eastAsia="Times New Roman"/>
          <w:b/>
          <w:sz w:val="28"/>
          <w:szCs w:val="28"/>
          <w:lang w:eastAsia="ru-RU"/>
        </w:rPr>
        <w:t>страусник</w:t>
      </w:r>
      <w:r w:rsidRPr="00C60773">
        <w:rPr>
          <w:rFonts w:eastAsia="Times New Roman"/>
          <w:sz w:val="28"/>
          <w:szCs w:val="28"/>
          <w:lang w:eastAsia="ru-RU"/>
        </w:rPr>
        <w:t xml:space="preserve"> и </w:t>
      </w:r>
      <w:r w:rsidRPr="00C60773">
        <w:rPr>
          <w:rFonts w:eastAsia="Times New Roman"/>
          <w:b/>
          <w:sz w:val="28"/>
          <w:szCs w:val="28"/>
          <w:lang w:eastAsia="ru-RU"/>
        </w:rPr>
        <w:t>орляк</w:t>
      </w:r>
      <w:r w:rsidRPr="00C60773">
        <w:rPr>
          <w:rFonts w:eastAsia="Times New Roman"/>
          <w:sz w:val="28"/>
          <w:szCs w:val="28"/>
          <w:lang w:eastAsia="ru-RU"/>
        </w:rPr>
        <w:t xml:space="preserve"> </w:t>
      </w:r>
      <w:r w:rsidRPr="00C60773">
        <w:rPr>
          <w:rFonts w:eastAsia="Times New Roman"/>
          <w:b/>
          <w:sz w:val="28"/>
          <w:szCs w:val="28"/>
          <w:lang w:eastAsia="ru-RU"/>
        </w:rPr>
        <w:t>обыкновенный</w:t>
      </w:r>
      <w:r w:rsidRPr="00C60773">
        <w:rPr>
          <w:rFonts w:eastAsia="Times New Roman"/>
          <w:sz w:val="28"/>
          <w:szCs w:val="28"/>
          <w:lang w:eastAsia="ru-RU"/>
        </w:rPr>
        <w:t>. Их молодые побеги даже употребляют в пищу.</w:t>
      </w:r>
      <w:r w:rsidR="004A1632" w:rsidRPr="004A1632">
        <w:t xml:space="preserve"> </w:t>
      </w:r>
      <w:r w:rsidR="004A1632">
        <w:rPr>
          <w:noProof/>
          <w:lang w:eastAsia="ru-RU"/>
        </w:rPr>
        <w:drawing>
          <wp:inline distT="0" distB="0" distL="0" distR="0">
            <wp:extent cx="2197100" cy="1647825"/>
            <wp:effectExtent l="19050" t="0" r="0" b="0"/>
            <wp:docPr id="20" name="preview-image" descr="http://www.poleznenko.ru/wp-content/uploads/2015/06/orl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poleznenko.ru/wp-content/uploads/2015/06/orly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73" w:rsidRPr="00C60773" w:rsidRDefault="00C60773" w:rsidP="00C60773">
      <w:pPr>
        <w:pStyle w:val="1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Pcy;&amp;acy;&amp;pcy;&amp;ocy;&amp;rcy;&amp;ocy;&amp;tcy;&amp;ncy;&amp;icy;&amp;kcy;&amp;icy;" style="width:24pt;height:24pt"/>
        </w:pict>
      </w:r>
      <w:r>
        <w:pict>
          <v:shape id="_x0000_i1026" type="#_x0000_t75" alt="&amp;Pcy;&amp;acy;&amp;pcy;&amp;ocy;&amp;rcy;&amp;ocy;&amp;tcy;&amp;ncy;&amp;icy;&amp;kcy;&amp;icy;" style="width:24pt;height:24pt"/>
        </w:pict>
      </w:r>
      <w:r w:rsidR="004A1632">
        <w:pict>
          <v:shape id="_x0000_i1027" type="#_x0000_t75" alt="&amp;Pcy;&amp;acy;&amp;pcy;&amp;ocy;&amp;rcy;&amp;ocy;&amp;tcy;&amp;ncy;&amp;icy;&amp;kcy;&amp;icy;" style="width:24pt;height:24pt"/>
        </w:pict>
      </w:r>
    </w:p>
    <w:sectPr w:rsidR="00C60773" w:rsidRPr="00C60773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60773"/>
    <w:rsid w:val="003C1072"/>
    <w:rsid w:val="004A1632"/>
    <w:rsid w:val="00C2384D"/>
    <w:rsid w:val="00C6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link w:val="10"/>
    <w:uiPriority w:val="9"/>
    <w:qFormat/>
    <w:rsid w:val="00C607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7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7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2</cp:revision>
  <dcterms:created xsi:type="dcterms:W3CDTF">2016-03-16T12:39:00Z</dcterms:created>
  <dcterms:modified xsi:type="dcterms:W3CDTF">2016-03-16T12:58:00Z</dcterms:modified>
</cp:coreProperties>
</file>