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49" w:rsidRPr="00AA0349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b/>
          <w:bCs/>
          <w:sz w:val="28"/>
          <w:szCs w:val="28"/>
        </w:rPr>
        <w:t xml:space="preserve">Строение и </w:t>
      </w:r>
      <w:r>
        <w:rPr>
          <w:b/>
          <w:bCs/>
          <w:sz w:val="28"/>
          <w:szCs w:val="28"/>
        </w:rPr>
        <w:t>функции</w:t>
      </w:r>
      <w:r w:rsidRPr="00AA0349">
        <w:rPr>
          <w:b/>
          <w:bCs/>
          <w:sz w:val="28"/>
          <w:szCs w:val="28"/>
        </w:rPr>
        <w:t xml:space="preserve"> </w:t>
      </w:r>
      <w:r w:rsidR="00E42032">
        <w:rPr>
          <w:b/>
          <w:bCs/>
          <w:sz w:val="28"/>
          <w:szCs w:val="28"/>
        </w:rPr>
        <w:t>скелета человека</w:t>
      </w:r>
    </w:p>
    <w:p w:rsidR="00AA0349" w:rsidRDefault="00AA0349" w:rsidP="00AA03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A0349">
        <w:rPr>
          <w:sz w:val="28"/>
          <w:szCs w:val="28"/>
        </w:rPr>
        <w:t>Опорно-двигательная система</w:t>
      </w:r>
      <w:r>
        <w:rPr>
          <w:sz w:val="28"/>
          <w:szCs w:val="28"/>
        </w:rPr>
        <w:t>:</w:t>
      </w:r>
    </w:p>
    <w:p w:rsidR="00AA0349" w:rsidRDefault="00AA0349" w:rsidP="00AA034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A0349">
        <w:rPr>
          <w:sz w:val="28"/>
          <w:szCs w:val="28"/>
        </w:rPr>
        <w:t>обеспечивает опору тела</w:t>
      </w:r>
    </w:p>
    <w:p w:rsidR="00AA0349" w:rsidRDefault="00AA0349" w:rsidP="00AA034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поддержание его формы </w:t>
      </w:r>
    </w:p>
    <w:p w:rsidR="00AA0349" w:rsidRDefault="00AA0349" w:rsidP="00AA034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</w:t>
      </w:r>
      <w:r>
        <w:rPr>
          <w:sz w:val="28"/>
          <w:szCs w:val="28"/>
        </w:rPr>
        <w:softHyphen/>
        <w:t>ремещение в пространстве</w:t>
      </w:r>
    </w:p>
    <w:p w:rsidR="00AA0349" w:rsidRDefault="00AA0349" w:rsidP="00AA034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A0349">
        <w:rPr>
          <w:sz w:val="28"/>
          <w:szCs w:val="28"/>
        </w:rPr>
        <w:t>защи</w:t>
      </w:r>
      <w:r>
        <w:rPr>
          <w:sz w:val="28"/>
          <w:szCs w:val="28"/>
        </w:rPr>
        <w:t>щает внутренние органы</w:t>
      </w:r>
    </w:p>
    <w:p w:rsidR="00AA0349" w:rsidRDefault="00AA0349" w:rsidP="00AA034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A0349">
        <w:rPr>
          <w:sz w:val="28"/>
          <w:szCs w:val="28"/>
        </w:rPr>
        <w:t xml:space="preserve">выполняет кроветворную </w:t>
      </w:r>
      <w:r>
        <w:rPr>
          <w:sz w:val="28"/>
          <w:szCs w:val="28"/>
        </w:rPr>
        <w:t>и терморегуляторную функции</w:t>
      </w:r>
    </w:p>
    <w:p w:rsidR="00AA0349" w:rsidRPr="00AA0349" w:rsidRDefault="00AA0349" w:rsidP="00AA034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A0349">
        <w:rPr>
          <w:sz w:val="28"/>
          <w:szCs w:val="28"/>
        </w:rPr>
        <w:t>принимает участие в процессах обмена веществ.</w:t>
      </w:r>
    </w:p>
    <w:p w:rsidR="00AA0349" w:rsidRPr="00AA0349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t xml:space="preserve"> Она делится на </w:t>
      </w:r>
      <w:r w:rsidRPr="00AA0349">
        <w:rPr>
          <w:b/>
          <w:sz w:val="28"/>
          <w:szCs w:val="28"/>
        </w:rPr>
        <w:t>ак</w:t>
      </w:r>
      <w:r w:rsidRPr="00AA0349">
        <w:rPr>
          <w:b/>
          <w:sz w:val="28"/>
          <w:szCs w:val="28"/>
        </w:rPr>
        <w:softHyphen/>
        <w:t>тивную</w:t>
      </w:r>
      <w:r w:rsidRPr="00AA0349">
        <w:rPr>
          <w:sz w:val="28"/>
          <w:szCs w:val="28"/>
        </w:rPr>
        <w:t xml:space="preserve"> (скелет и его соединения) и </w:t>
      </w:r>
      <w:r w:rsidRPr="00AA0349">
        <w:rPr>
          <w:b/>
          <w:sz w:val="28"/>
          <w:szCs w:val="28"/>
        </w:rPr>
        <w:t>пассивную</w:t>
      </w:r>
      <w:r w:rsidRPr="00AA0349">
        <w:rPr>
          <w:sz w:val="28"/>
          <w:szCs w:val="28"/>
        </w:rPr>
        <w:t xml:space="preserve"> (мышцы) части.</w:t>
      </w:r>
    </w:p>
    <w:p w:rsidR="00AA0349" w:rsidRDefault="00AA0349" w:rsidP="00AA0349">
      <w:pPr>
        <w:pStyle w:val="a3"/>
        <w:jc w:val="both"/>
        <w:rPr>
          <w:b/>
          <w:bCs/>
          <w:sz w:val="28"/>
          <w:szCs w:val="28"/>
        </w:rPr>
      </w:pPr>
      <w:r w:rsidRPr="00AA0349">
        <w:rPr>
          <w:b/>
          <w:bCs/>
          <w:sz w:val="28"/>
          <w:szCs w:val="28"/>
        </w:rPr>
        <w:t xml:space="preserve">Химический состав, </w:t>
      </w:r>
      <w:r>
        <w:rPr>
          <w:b/>
          <w:bCs/>
          <w:sz w:val="28"/>
          <w:szCs w:val="28"/>
        </w:rPr>
        <w:t>строение и классификация костей</w:t>
      </w:r>
    </w:p>
    <w:p w:rsidR="00AA0349" w:rsidRPr="00AA0349" w:rsidRDefault="00AA0349" w:rsidP="00AA0349">
      <w:pPr>
        <w:pStyle w:val="a3"/>
        <w:jc w:val="both"/>
        <w:rPr>
          <w:b/>
          <w:sz w:val="28"/>
          <w:szCs w:val="28"/>
        </w:rPr>
      </w:pPr>
      <w:r w:rsidRPr="00AA0349">
        <w:rPr>
          <w:bCs/>
          <w:sz w:val="28"/>
          <w:szCs w:val="28"/>
        </w:rPr>
        <w:t>В</w:t>
      </w:r>
      <w:r w:rsidRPr="00AA0349">
        <w:rPr>
          <w:sz w:val="28"/>
          <w:szCs w:val="28"/>
        </w:rPr>
        <w:t xml:space="preserve"> состав костей входят </w:t>
      </w:r>
      <w:r w:rsidRPr="00AA0349">
        <w:rPr>
          <w:b/>
          <w:sz w:val="28"/>
          <w:szCs w:val="28"/>
        </w:rPr>
        <w:t>неорганиче</w:t>
      </w:r>
      <w:r w:rsidRPr="00AA0349">
        <w:rPr>
          <w:b/>
          <w:sz w:val="28"/>
          <w:szCs w:val="28"/>
        </w:rPr>
        <w:softHyphen/>
        <w:t xml:space="preserve">ские </w:t>
      </w:r>
      <w:r w:rsidRPr="00AA0349">
        <w:rPr>
          <w:sz w:val="28"/>
          <w:szCs w:val="28"/>
        </w:rPr>
        <w:t>и о</w:t>
      </w:r>
      <w:r w:rsidRPr="00AA0349">
        <w:rPr>
          <w:b/>
          <w:sz w:val="28"/>
          <w:szCs w:val="28"/>
        </w:rPr>
        <w:t xml:space="preserve">рганические </w:t>
      </w:r>
      <w:r w:rsidRPr="00AA0349">
        <w:rPr>
          <w:sz w:val="28"/>
          <w:szCs w:val="28"/>
        </w:rPr>
        <w:t xml:space="preserve">вещества. Неорганические вещества костей в основном представлены </w:t>
      </w:r>
      <w:r w:rsidRPr="00AA0349">
        <w:rPr>
          <w:b/>
          <w:sz w:val="28"/>
          <w:szCs w:val="28"/>
        </w:rPr>
        <w:t>водой</w:t>
      </w:r>
      <w:r w:rsidRPr="00AA0349">
        <w:rPr>
          <w:sz w:val="28"/>
          <w:szCs w:val="28"/>
        </w:rPr>
        <w:t xml:space="preserve"> (около 20%) и </w:t>
      </w:r>
      <w:r w:rsidRPr="00AA0349">
        <w:rPr>
          <w:b/>
          <w:sz w:val="28"/>
          <w:szCs w:val="28"/>
        </w:rPr>
        <w:t>солями кальция</w:t>
      </w:r>
      <w:r w:rsidRPr="00AA0349">
        <w:rPr>
          <w:sz w:val="28"/>
          <w:szCs w:val="28"/>
        </w:rPr>
        <w:t xml:space="preserve">, придающими костям </w:t>
      </w:r>
      <w:r w:rsidRPr="00AA0349">
        <w:rPr>
          <w:b/>
          <w:sz w:val="28"/>
          <w:szCs w:val="28"/>
        </w:rPr>
        <w:t>прочность,</w:t>
      </w:r>
      <w:r w:rsidRPr="00AA0349">
        <w:rPr>
          <w:sz w:val="28"/>
          <w:szCs w:val="28"/>
        </w:rPr>
        <w:t xml:space="preserve"> а органические вещества ко</w:t>
      </w:r>
      <w:r w:rsidRPr="00AA0349">
        <w:rPr>
          <w:sz w:val="28"/>
          <w:szCs w:val="28"/>
        </w:rPr>
        <w:softHyphen/>
        <w:t xml:space="preserve">стей — это в большинстве своем </w:t>
      </w:r>
      <w:r w:rsidRPr="00AA0349">
        <w:rPr>
          <w:b/>
          <w:sz w:val="28"/>
          <w:szCs w:val="28"/>
        </w:rPr>
        <w:t>белки</w:t>
      </w:r>
      <w:r w:rsidRPr="00AA0349">
        <w:rPr>
          <w:sz w:val="28"/>
          <w:szCs w:val="28"/>
        </w:rPr>
        <w:t xml:space="preserve">, обеспечивающие их </w:t>
      </w:r>
      <w:r w:rsidRPr="00AA0349">
        <w:rPr>
          <w:b/>
          <w:sz w:val="28"/>
          <w:szCs w:val="28"/>
        </w:rPr>
        <w:t>эластичность.</w:t>
      </w:r>
    </w:p>
    <w:p w:rsidR="00AA0349" w:rsidRPr="00AA0349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1859915</wp:posOffset>
            </wp:positionV>
            <wp:extent cx="1685925" cy="4229100"/>
            <wp:effectExtent l="19050" t="0" r="9525" b="0"/>
            <wp:wrapSquare wrapText="bothSides"/>
            <wp:docPr id="1" name="Рисунок 0" descr="к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ь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349">
        <w:rPr>
          <w:sz w:val="28"/>
          <w:szCs w:val="28"/>
        </w:rPr>
        <w:t xml:space="preserve">Большая часть костной ткани организма человека организована в </w:t>
      </w:r>
      <w:r w:rsidRPr="00AA0349">
        <w:rPr>
          <w:b/>
          <w:sz w:val="28"/>
          <w:szCs w:val="28"/>
        </w:rPr>
        <w:t>кост</w:t>
      </w:r>
      <w:r w:rsidRPr="00AA0349">
        <w:rPr>
          <w:b/>
          <w:sz w:val="28"/>
          <w:szCs w:val="28"/>
        </w:rPr>
        <w:softHyphen/>
        <w:t>ные пластинки</w:t>
      </w:r>
      <w:r w:rsidRPr="00AA0349">
        <w:rPr>
          <w:sz w:val="28"/>
          <w:szCs w:val="28"/>
        </w:rPr>
        <w:t xml:space="preserve">, состоящие из </w:t>
      </w:r>
      <w:r w:rsidRPr="00AA0349">
        <w:rPr>
          <w:b/>
          <w:sz w:val="28"/>
          <w:szCs w:val="28"/>
        </w:rPr>
        <w:t>клеток-остеоцитов</w:t>
      </w:r>
      <w:r w:rsidRPr="00AA0349">
        <w:rPr>
          <w:sz w:val="28"/>
          <w:szCs w:val="28"/>
        </w:rPr>
        <w:t xml:space="preserve"> и </w:t>
      </w:r>
      <w:r w:rsidRPr="00AA0349">
        <w:rPr>
          <w:b/>
          <w:sz w:val="28"/>
          <w:szCs w:val="28"/>
        </w:rPr>
        <w:t>костного межклеточ</w:t>
      </w:r>
      <w:r w:rsidRPr="00AA0349">
        <w:rPr>
          <w:b/>
          <w:sz w:val="28"/>
          <w:szCs w:val="28"/>
        </w:rPr>
        <w:softHyphen/>
        <w:t>ного вещества</w:t>
      </w:r>
      <w:r w:rsidRPr="00AA0349">
        <w:rPr>
          <w:sz w:val="28"/>
          <w:szCs w:val="28"/>
        </w:rPr>
        <w:t>, содержащего известковые образования и белковые волок</w:t>
      </w:r>
      <w:r w:rsidRPr="00AA0349">
        <w:rPr>
          <w:sz w:val="28"/>
          <w:szCs w:val="28"/>
        </w:rPr>
        <w:softHyphen/>
        <w:t>на. Основной единицей строения кости является</w:t>
      </w:r>
      <w:r w:rsidRPr="00AA0349">
        <w:rPr>
          <w:i/>
          <w:iCs/>
          <w:sz w:val="28"/>
          <w:szCs w:val="28"/>
        </w:rPr>
        <w:t xml:space="preserve"> </w:t>
      </w:r>
      <w:r w:rsidRPr="00AA0349">
        <w:rPr>
          <w:b/>
          <w:iCs/>
          <w:sz w:val="28"/>
          <w:szCs w:val="28"/>
        </w:rPr>
        <w:t>остеон</w:t>
      </w:r>
      <w:r w:rsidRPr="00AA0349">
        <w:rPr>
          <w:i/>
          <w:iCs/>
          <w:sz w:val="28"/>
          <w:szCs w:val="28"/>
        </w:rPr>
        <w:t>,</w:t>
      </w:r>
      <w:r w:rsidRPr="00AA0349">
        <w:rPr>
          <w:sz w:val="28"/>
          <w:szCs w:val="28"/>
        </w:rPr>
        <w:t xml:space="preserve"> образованный 5-20 вложенными друг в друга цилиндрическими костными пластинками. В центре остеона расположен канал с проходящими в нем сосудами. Из остеонов состоят более крупные элементы кости — </w:t>
      </w:r>
      <w:r w:rsidRPr="00AA0349">
        <w:rPr>
          <w:b/>
          <w:sz w:val="28"/>
          <w:szCs w:val="28"/>
        </w:rPr>
        <w:t>костные перекладины</w:t>
      </w:r>
      <w:r w:rsidRPr="00AA0349">
        <w:rPr>
          <w:sz w:val="28"/>
          <w:szCs w:val="28"/>
        </w:rPr>
        <w:t xml:space="preserve">. В зависимости от расположения </w:t>
      </w:r>
      <w:proofErr w:type="gramStart"/>
      <w:r w:rsidRPr="00AA0349">
        <w:rPr>
          <w:sz w:val="28"/>
          <w:szCs w:val="28"/>
        </w:rPr>
        <w:t>последних</w:t>
      </w:r>
      <w:proofErr w:type="gramEnd"/>
      <w:r w:rsidRPr="00AA0349">
        <w:rPr>
          <w:sz w:val="28"/>
          <w:szCs w:val="28"/>
        </w:rPr>
        <w:t xml:space="preserve"> различают</w:t>
      </w:r>
      <w:r w:rsidRPr="00AA0349">
        <w:rPr>
          <w:i/>
          <w:iCs/>
          <w:sz w:val="28"/>
          <w:szCs w:val="28"/>
        </w:rPr>
        <w:t xml:space="preserve"> </w:t>
      </w:r>
      <w:r w:rsidRPr="00AA0349">
        <w:rPr>
          <w:b/>
          <w:iCs/>
          <w:sz w:val="28"/>
          <w:szCs w:val="28"/>
        </w:rPr>
        <w:t>компактное</w:t>
      </w:r>
      <w:r w:rsidRPr="00AA0349">
        <w:rPr>
          <w:b/>
          <w:sz w:val="28"/>
          <w:szCs w:val="28"/>
        </w:rPr>
        <w:t xml:space="preserve"> </w:t>
      </w:r>
      <w:r w:rsidRPr="00AA0349">
        <w:rPr>
          <w:sz w:val="28"/>
          <w:szCs w:val="28"/>
        </w:rPr>
        <w:t>и</w:t>
      </w:r>
      <w:r w:rsidRPr="00AA0349">
        <w:rPr>
          <w:i/>
          <w:iCs/>
          <w:sz w:val="28"/>
          <w:szCs w:val="28"/>
        </w:rPr>
        <w:t xml:space="preserve"> </w:t>
      </w:r>
      <w:r w:rsidRPr="00AA0349">
        <w:rPr>
          <w:b/>
          <w:iCs/>
          <w:sz w:val="28"/>
          <w:szCs w:val="28"/>
        </w:rPr>
        <w:t>губ</w:t>
      </w:r>
      <w:r w:rsidRPr="00AA0349">
        <w:rPr>
          <w:b/>
          <w:iCs/>
          <w:sz w:val="28"/>
          <w:szCs w:val="28"/>
        </w:rPr>
        <w:softHyphen/>
        <w:t>чатое костные вещества</w:t>
      </w:r>
      <w:r w:rsidRPr="00AA0349">
        <w:rPr>
          <w:i/>
          <w:iCs/>
          <w:sz w:val="28"/>
          <w:szCs w:val="28"/>
        </w:rPr>
        <w:t>.</w:t>
      </w:r>
    </w:p>
    <w:p w:rsidR="00AA0349" w:rsidRPr="00AA0349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t>В компактном веществе костные перекладины расположены плотно, тогда как в губчатом веществе они формируют ажурную сеть, позволяю</w:t>
      </w:r>
      <w:r w:rsidRPr="00AA0349">
        <w:rPr>
          <w:sz w:val="28"/>
          <w:szCs w:val="28"/>
        </w:rPr>
        <w:softHyphen/>
        <w:t>щую не только уменьшить массу кости, но и рационально перераспреде</w:t>
      </w:r>
      <w:r w:rsidRPr="00AA0349">
        <w:rPr>
          <w:sz w:val="28"/>
          <w:szCs w:val="28"/>
        </w:rPr>
        <w:softHyphen/>
        <w:t>лить нагрузки, которым она подвергается.</w:t>
      </w:r>
    </w:p>
    <w:p w:rsidR="00AA0349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t xml:space="preserve">С учетом особенностей строения кости скелета делятся </w:t>
      </w:r>
      <w:proofErr w:type="gramStart"/>
      <w:r w:rsidRPr="00AA0349">
        <w:rPr>
          <w:sz w:val="28"/>
          <w:szCs w:val="28"/>
        </w:rPr>
        <w:t>на</w:t>
      </w:r>
      <w:proofErr w:type="gramEnd"/>
      <w:r w:rsidRPr="00AA0349">
        <w:rPr>
          <w:sz w:val="28"/>
          <w:szCs w:val="28"/>
        </w:rPr>
        <w:t xml:space="preserve"> </w:t>
      </w:r>
      <w:r w:rsidRPr="00AA0349">
        <w:rPr>
          <w:b/>
          <w:sz w:val="28"/>
          <w:szCs w:val="28"/>
        </w:rPr>
        <w:t>трубчатые, плоские, губчатые</w:t>
      </w:r>
      <w:r w:rsidRPr="00AA0349">
        <w:rPr>
          <w:sz w:val="28"/>
          <w:szCs w:val="28"/>
        </w:rPr>
        <w:t xml:space="preserve"> и </w:t>
      </w:r>
      <w:r w:rsidRPr="00AA0349">
        <w:rPr>
          <w:b/>
          <w:sz w:val="28"/>
          <w:szCs w:val="28"/>
        </w:rPr>
        <w:t>смешанные</w:t>
      </w:r>
      <w:r w:rsidRPr="00AA0349">
        <w:rPr>
          <w:sz w:val="28"/>
          <w:szCs w:val="28"/>
        </w:rPr>
        <w:t xml:space="preserve">. </w:t>
      </w:r>
    </w:p>
    <w:p w:rsidR="00AA0349" w:rsidRPr="00AA0349" w:rsidRDefault="00AA0349" w:rsidP="00AA0349">
      <w:pPr>
        <w:pStyle w:val="a3"/>
        <w:jc w:val="both"/>
        <w:rPr>
          <w:sz w:val="28"/>
          <w:szCs w:val="28"/>
        </w:rPr>
      </w:pPr>
      <w:proofErr w:type="gramStart"/>
      <w:r w:rsidRPr="00AA0349">
        <w:rPr>
          <w:sz w:val="28"/>
          <w:szCs w:val="28"/>
        </w:rPr>
        <w:t xml:space="preserve">К </w:t>
      </w:r>
      <w:r w:rsidRPr="00AA0349">
        <w:rPr>
          <w:b/>
          <w:sz w:val="28"/>
          <w:szCs w:val="28"/>
        </w:rPr>
        <w:t>плоским</w:t>
      </w:r>
      <w:r w:rsidRPr="00AA0349">
        <w:rPr>
          <w:sz w:val="28"/>
          <w:szCs w:val="28"/>
        </w:rPr>
        <w:t xml:space="preserve"> костям относится лопатка, к губчатым — ключица, ребра, грудина, кости кисти и стопы, а к смешан</w:t>
      </w:r>
      <w:r w:rsidRPr="00AA0349">
        <w:rPr>
          <w:sz w:val="28"/>
          <w:szCs w:val="28"/>
        </w:rPr>
        <w:softHyphen/>
        <w:t>ным — позвонки.</w:t>
      </w:r>
      <w:proofErr w:type="gramEnd"/>
      <w:r w:rsidRPr="00AA0349">
        <w:rPr>
          <w:sz w:val="28"/>
          <w:szCs w:val="28"/>
        </w:rPr>
        <w:t xml:space="preserve"> </w:t>
      </w:r>
      <w:r w:rsidRPr="00AA0349">
        <w:rPr>
          <w:b/>
          <w:sz w:val="28"/>
          <w:szCs w:val="28"/>
        </w:rPr>
        <w:t xml:space="preserve">Трубчатые </w:t>
      </w:r>
      <w:r w:rsidRPr="00AA0349">
        <w:rPr>
          <w:sz w:val="28"/>
          <w:szCs w:val="28"/>
        </w:rPr>
        <w:t>кости характерны для плеча, предплечья, бедра и голени, на них наиболее удобно рассматривать внутреннее строе</w:t>
      </w:r>
      <w:r w:rsidRPr="00AA0349">
        <w:rPr>
          <w:sz w:val="28"/>
          <w:szCs w:val="28"/>
        </w:rPr>
        <w:softHyphen/>
        <w:t>ние кости.</w:t>
      </w:r>
    </w:p>
    <w:p w:rsidR="00AA0349" w:rsidRPr="00AA0349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t>В трубчатой кости выделяют</w:t>
      </w:r>
      <w:r w:rsidRPr="00AA0349">
        <w:rPr>
          <w:i/>
          <w:iCs/>
          <w:sz w:val="28"/>
          <w:szCs w:val="28"/>
        </w:rPr>
        <w:t xml:space="preserve"> </w:t>
      </w:r>
      <w:r w:rsidRPr="00AA0349">
        <w:rPr>
          <w:b/>
          <w:iCs/>
          <w:sz w:val="28"/>
          <w:szCs w:val="28"/>
        </w:rPr>
        <w:t>головки, тело</w:t>
      </w:r>
      <w:r w:rsidRPr="00AA0349">
        <w:rPr>
          <w:sz w:val="28"/>
          <w:szCs w:val="28"/>
        </w:rPr>
        <w:t xml:space="preserve"> и места перехода головок в тело —</w:t>
      </w:r>
      <w:r w:rsidRPr="00AA0349">
        <w:rPr>
          <w:i/>
          <w:iCs/>
          <w:sz w:val="28"/>
          <w:szCs w:val="28"/>
        </w:rPr>
        <w:t xml:space="preserve"> </w:t>
      </w:r>
      <w:r w:rsidRPr="00AA0349">
        <w:rPr>
          <w:b/>
          <w:iCs/>
          <w:sz w:val="28"/>
          <w:szCs w:val="28"/>
        </w:rPr>
        <w:t>шейки</w:t>
      </w:r>
      <w:r w:rsidRPr="00AA0349">
        <w:rPr>
          <w:sz w:val="28"/>
          <w:szCs w:val="28"/>
        </w:rPr>
        <w:t xml:space="preserve"> (рис. 5.19). Основу кости составляет компактное вещество, головки под ним заполнены губчатым веществом, тогда как тело остается полым. У новорожденного ребенка все внутреннее </w:t>
      </w:r>
      <w:r w:rsidRPr="00AA0349">
        <w:rPr>
          <w:sz w:val="28"/>
          <w:szCs w:val="28"/>
        </w:rPr>
        <w:lastRenderedPageBreak/>
        <w:t>пространство кости за</w:t>
      </w:r>
      <w:r w:rsidRPr="00AA0349">
        <w:rPr>
          <w:sz w:val="28"/>
          <w:szCs w:val="28"/>
        </w:rPr>
        <w:softHyphen/>
        <w:t>нимает</w:t>
      </w:r>
      <w:r w:rsidRPr="00AA0349">
        <w:rPr>
          <w:i/>
          <w:iCs/>
          <w:sz w:val="28"/>
          <w:szCs w:val="28"/>
        </w:rPr>
        <w:t xml:space="preserve"> </w:t>
      </w:r>
      <w:r w:rsidRPr="00AA0349">
        <w:rPr>
          <w:b/>
          <w:iCs/>
          <w:sz w:val="28"/>
          <w:szCs w:val="28"/>
        </w:rPr>
        <w:t>красный костный мозг</w:t>
      </w:r>
      <w:r w:rsidRPr="00AA0349">
        <w:rPr>
          <w:i/>
          <w:iCs/>
          <w:sz w:val="28"/>
          <w:szCs w:val="28"/>
        </w:rPr>
        <w:t>,</w:t>
      </w:r>
      <w:r w:rsidRPr="00AA0349">
        <w:rPr>
          <w:sz w:val="28"/>
          <w:szCs w:val="28"/>
        </w:rPr>
        <w:t xml:space="preserve"> выполняющий кроветворную функцию, однако у взрослых людей он сохраняется только между перекладинами губчатого вещества, а в костномозговой полости в теле кости его замещает</w:t>
      </w:r>
      <w:r w:rsidRPr="00AA0349">
        <w:rPr>
          <w:i/>
          <w:iCs/>
          <w:sz w:val="28"/>
          <w:szCs w:val="28"/>
        </w:rPr>
        <w:t xml:space="preserve"> </w:t>
      </w:r>
      <w:r w:rsidRPr="00AA0349">
        <w:rPr>
          <w:b/>
          <w:iCs/>
          <w:sz w:val="28"/>
          <w:szCs w:val="28"/>
        </w:rPr>
        <w:t>желтый костный мозг</w:t>
      </w:r>
      <w:r w:rsidRPr="00AA0349">
        <w:rPr>
          <w:i/>
          <w:iCs/>
          <w:sz w:val="28"/>
          <w:szCs w:val="28"/>
        </w:rPr>
        <w:t>.</w:t>
      </w:r>
      <w:r w:rsidRPr="00AA0349">
        <w:rPr>
          <w:sz w:val="28"/>
          <w:szCs w:val="28"/>
        </w:rPr>
        <w:t xml:space="preserve"> Снаружи тело кости покрыто </w:t>
      </w:r>
      <w:r w:rsidRPr="00AA0349">
        <w:rPr>
          <w:b/>
          <w:sz w:val="28"/>
          <w:szCs w:val="28"/>
        </w:rPr>
        <w:t>надкостницей</w:t>
      </w:r>
      <w:r w:rsidRPr="00AA0349">
        <w:rPr>
          <w:sz w:val="28"/>
          <w:szCs w:val="28"/>
        </w:rPr>
        <w:t xml:space="preserve">, а суставные поверхности головок — </w:t>
      </w:r>
      <w:r w:rsidRPr="00AA0349">
        <w:rPr>
          <w:b/>
          <w:sz w:val="28"/>
          <w:szCs w:val="28"/>
        </w:rPr>
        <w:t>хрящом</w:t>
      </w:r>
      <w:r w:rsidRPr="00AA0349">
        <w:rPr>
          <w:sz w:val="28"/>
          <w:szCs w:val="28"/>
        </w:rPr>
        <w:t xml:space="preserve">. Деление клеток надкостницы обеспечивает </w:t>
      </w:r>
      <w:r w:rsidRPr="00AA0349">
        <w:rPr>
          <w:b/>
          <w:sz w:val="28"/>
          <w:szCs w:val="28"/>
        </w:rPr>
        <w:t>рост кости в толщину</w:t>
      </w:r>
      <w:r w:rsidRPr="00AA0349">
        <w:rPr>
          <w:sz w:val="28"/>
          <w:szCs w:val="28"/>
        </w:rPr>
        <w:t xml:space="preserve">, тогда как </w:t>
      </w:r>
      <w:r w:rsidRPr="00AA0349">
        <w:rPr>
          <w:b/>
          <w:sz w:val="28"/>
          <w:szCs w:val="28"/>
        </w:rPr>
        <w:t>растяжение кости</w:t>
      </w:r>
      <w:r w:rsidRPr="00AA0349">
        <w:rPr>
          <w:sz w:val="28"/>
          <w:szCs w:val="28"/>
        </w:rPr>
        <w:t xml:space="preserve"> связано в основном с хрящевыми прослойками, которые сохранились от рождения, и перестрой</w:t>
      </w:r>
      <w:r w:rsidRPr="00AA0349">
        <w:rPr>
          <w:sz w:val="28"/>
          <w:szCs w:val="28"/>
        </w:rPr>
        <w:softHyphen/>
        <w:t>кой костной ткани. В целом, кость является таким же органом, как и сердце, печень и почки, поэтому она обильно снабжается кровью и иннервируется.</w:t>
      </w:r>
    </w:p>
    <w:p w:rsidR="00AA0349" w:rsidRDefault="00AA0349" w:rsidP="00AA0349">
      <w:pPr>
        <w:pStyle w:val="a3"/>
        <w:jc w:val="both"/>
        <w:rPr>
          <w:i/>
          <w:iCs/>
          <w:sz w:val="28"/>
          <w:szCs w:val="28"/>
        </w:rPr>
      </w:pPr>
      <w:r w:rsidRPr="00AA0349">
        <w:rPr>
          <w:b/>
          <w:iCs/>
          <w:sz w:val="28"/>
          <w:szCs w:val="28"/>
        </w:rPr>
        <w:t>Соединения костей</w:t>
      </w:r>
      <w:r w:rsidRPr="00AA0349">
        <w:rPr>
          <w:sz w:val="28"/>
          <w:szCs w:val="28"/>
        </w:rPr>
        <w:t xml:space="preserve"> в зависимости от строения и выполняемых функций делят на </w:t>
      </w:r>
      <w:proofErr w:type="gramStart"/>
      <w:r w:rsidRPr="00AA0349">
        <w:rPr>
          <w:b/>
          <w:sz w:val="28"/>
          <w:szCs w:val="28"/>
        </w:rPr>
        <w:t>неподвиж</w:t>
      </w:r>
      <w:r w:rsidRPr="00AA0349">
        <w:rPr>
          <w:b/>
          <w:sz w:val="28"/>
          <w:szCs w:val="28"/>
        </w:rPr>
        <w:softHyphen/>
        <w:t>ное</w:t>
      </w:r>
      <w:proofErr w:type="gramEnd"/>
      <w:r w:rsidRPr="00AA0349">
        <w:rPr>
          <w:b/>
          <w:sz w:val="28"/>
          <w:szCs w:val="28"/>
        </w:rPr>
        <w:t>,</w:t>
      </w:r>
      <w:r w:rsidRPr="00AA0349">
        <w:rPr>
          <w:sz w:val="28"/>
          <w:szCs w:val="28"/>
        </w:rPr>
        <w:t xml:space="preserve"> </w:t>
      </w:r>
      <w:proofErr w:type="spellStart"/>
      <w:r w:rsidRPr="00AA0349">
        <w:rPr>
          <w:b/>
          <w:sz w:val="28"/>
          <w:szCs w:val="28"/>
        </w:rPr>
        <w:t>полуподвижное</w:t>
      </w:r>
      <w:proofErr w:type="spellEnd"/>
      <w:r w:rsidRPr="00AA0349">
        <w:rPr>
          <w:sz w:val="28"/>
          <w:szCs w:val="28"/>
        </w:rPr>
        <w:t xml:space="preserve"> и </w:t>
      </w:r>
      <w:r w:rsidRPr="00AA0349">
        <w:rPr>
          <w:b/>
          <w:sz w:val="28"/>
          <w:szCs w:val="28"/>
        </w:rPr>
        <w:t>подвижное</w:t>
      </w:r>
      <w:r w:rsidRPr="00AA0349">
        <w:rPr>
          <w:sz w:val="28"/>
          <w:szCs w:val="28"/>
        </w:rPr>
        <w:t>.</w:t>
      </w:r>
      <w:r w:rsidRPr="00AA0349">
        <w:rPr>
          <w:i/>
          <w:iCs/>
          <w:sz w:val="28"/>
          <w:szCs w:val="28"/>
        </w:rPr>
        <w:t xml:space="preserve"> </w:t>
      </w:r>
    </w:p>
    <w:p w:rsidR="000A26EA" w:rsidRDefault="00AA0349" w:rsidP="000A26EA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AA0349">
        <w:rPr>
          <w:b/>
          <w:iCs/>
          <w:sz w:val="28"/>
          <w:szCs w:val="28"/>
        </w:rPr>
        <w:t>Неподвижное</w:t>
      </w:r>
      <w:r w:rsidRPr="00AA0349">
        <w:rPr>
          <w:b/>
          <w:sz w:val="28"/>
          <w:szCs w:val="28"/>
        </w:rPr>
        <w:t xml:space="preserve"> </w:t>
      </w:r>
      <w:r w:rsidRPr="00AA0349">
        <w:rPr>
          <w:sz w:val="28"/>
          <w:szCs w:val="28"/>
        </w:rPr>
        <w:t>соединение, или</w:t>
      </w:r>
      <w:r w:rsidRPr="00AA0349">
        <w:rPr>
          <w:i/>
          <w:iCs/>
          <w:sz w:val="28"/>
          <w:szCs w:val="28"/>
        </w:rPr>
        <w:t xml:space="preserve"> </w:t>
      </w:r>
      <w:r w:rsidRPr="00AA0349">
        <w:rPr>
          <w:b/>
          <w:iCs/>
          <w:sz w:val="28"/>
          <w:szCs w:val="28"/>
        </w:rPr>
        <w:t>шов,</w:t>
      </w:r>
      <w:r w:rsidRPr="00AA0349">
        <w:rPr>
          <w:sz w:val="28"/>
          <w:szCs w:val="28"/>
        </w:rPr>
        <w:t xml:space="preserve"> характеризуется прочным</w:t>
      </w:r>
      <w:r w:rsidR="000A26EA">
        <w:rPr>
          <w:sz w:val="28"/>
          <w:szCs w:val="28"/>
        </w:rPr>
        <w:t xml:space="preserve"> </w:t>
      </w:r>
      <w:r w:rsidRPr="00AA0349">
        <w:rPr>
          <w:sz w:val="28"/>
          <w:szCs w:val="28"/>
        </w:rPr>
        <w:t>срастанием костей (кости черепа и таза)</w:t>
      </w:r>
    </w:p>
    <w:p w:rsidR="000A26EA" w:rsidRDefault="000A26EA" w:rsidP="000A26EA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32385</wp:posOffset>
            </wp:positionV>
            <wp:extent cx="1477645" cy="2066925"/>
            <wp:effectExtent l="19050" t="0" r="8255" b="0"/>
            <wp:wrapSquare wrapText="bothSides"/>
            <wp:docPr id="2" name="Рисунок 1" descr="су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ст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A0349" w:rsidRPr="000A26EA">
        <w:rPr>
          <w:b/>
          <w:iCs/>
          <w:sz w:val="28"/>
          <w:szCs w:val="28"/>
        </w:rPr>
        <w:t>Полуподвижное</w:t>
      </w:r>
      <w:proofErr w:type="spellEnd"/>
      <w:r w:rsidR="00AA0349" w:rsidRPr="000A26EA">
        <w:rPr>
          <w:b/>
          <w:sz w:val="28"/>
          <w:szCs w:val="28"/>
        </w:rPr>
        <w:t xml:space="preserve"> с</w:t>
      </w:r>
      <w:r w:rsidR="00AA0349" w:rsidRPr="00AA0349">
        <w:rPr>
          <w:sz w:val="28"/>
          <w:szCs w:val="28"/>
        </w:rPr>
        <w:t xml:space="preserve">оединение </w:t>
      </w:r>
      <w:r w:rsidRPr="00AA0349">
        <w:rPr>
          <w:sz w:val="28"/>
          <w:szCs w:val="28"/>
        </w:rPr>
        <w:t>ко</w:t>
      </w:r>
      <w:r w:rsidRPr="00AA0349">
        <w:rPr>
          <w:sz w:val="28"/>
          <w:szCs w:val="28"/>
        </w:rPr>
        <w:softHyphen/>
        <w:t>сте</w:t>
      </w:r>
      <w:proofErr w:type="gramStart"/>
      <w:r w:rsidRPr="00AA0349">
        <w:rPr>
          <w:sz w:val="28"/>
          <w:szCs w:val="28"/>
        </w:rPr>
        <w:t>й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(</w:t>
      </w:r>
      <w:r w:rsidRPr="000A26EA">
        <w:rPr>
          <w:b/>
          <w:sz w:val="28"/>
          <w:szCs w:val="28"/>
        </w:rPr>
        <w:t>симфизы)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A0349" w:rsidRPr="00AA0349">
        <w:rPr>
          <w:sz w:val="28"/>
          <w:szCs w:val="28"/>
        </w:rPr>
        <w:t>осуществляется с помощью хрящевых прокладок (позвоночник)</w:t>
      </w:r>
    </w:p>
    <w:p w:rsidR="00AA0349" w:rsidRDefault="00AA0349" w:rsidP="00AA034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A26EA">
        <w:rPr>
          <w:b/>
          <w:iCs/>
          <w:sz w:val="28"/>
          <w:szCs w:val="28"/>
        </w:rPr>
        <w:t>Под</w:t>
      </w:r>
      <w:r w:rsidRPr="000A26EA">
        <w:rPr>
          <w:b/>
          <w:iCs/>
          <w:sz w:val="28"/>
          <w:szCs w:val="28"/>
        </w:rPr>
        <w:softHyphen/>
        <w:t>вижное</w:t>
      </w:r>
      <w:r w:rsidRPr="000A26EA">
        <w:rPr>
          <w:b/>
          <w:sz w:val="28"/>
          <w:szCs w:val="28"/>
        </w:rPr>
        <w:t xml:space="preserve"> </w:t>
      </w:r>
      <w:r w:rsidRPr="00AA0349">
        <w:rPr>
          <w:sz w:val="28"/>
          <w:szCs w:val="28"/>
        </w:rPr>
        <w:t>соединение, или</w:t>
      </w:r>
      <w:r w:rsidRPr="00AA0349">
        <w:rPr>
          <w:i/>
          <w:iCs/>
          <w:sz w:val="28"/>
          <w:szCs w:val="28"/>
        </w:rPr>
        <w:t xml:space="preserve"> </w:t>
      </w:r>
      <w:r w:rsidRPr="000A26EA">
        <w:rPr>
          <w:b/>
          <w:iCs/>
          <w:sz w:val="28"/>
          <w:szCs w:val="28"/>
        </w:rPr>
        <w:t>сустав</w:t>
      </w:r>
      <w:r w:rsidRPr="00AA0349">
        <w:rPr>
          <w:i/>
          <w:iCs/>
          <w:sz w:val="28"/>
          <w:szCs w:val="28"/>
        </w:rPr>
        <w:t>,</w:t>
      </w:r>
      <w:r w:rsidRPr="00AA0349">
        <w:rPr>
          <w:sz w:val="28"/>
          <w:szCs w:val="28"/>
        </w:rPr>
        <w:t xml:space="preserve"> образовано суставными поверхностями костей (</w:t>
      </w:r>
      <w:r w:rsidRPr="000A26EA">
        <w:rPr>
          <w:b/>
          <w:sz w:val="28"/>
          <w:szCs w:val="28"/>
        </w:rPr>
        <w:t>головками</w:t>
      </w:r>
      <w:r w:rsidRPr="00AA0349">
        <w:rPr>
          <w:sz w:val="28"/>
          <w:szCs w:val="28"/>
        </w:rPr>
        <w:t xml:space="preserve">), покрытыми хрящом, </w:t>
      </w:r>
      <w:r w:rsidRPr="000A26EA">
        <w:rPr>
          <w:b/>
          <w:sz w:val="28"/>
          <w:szCs w:val="28"/>
        </w:rPr>
        <w:t>суставной сумкой</w:t>
      </w:r>
      <w:r w:rsidRPr="00AA0349">
        <w:rPr>
          <w:sz w:val="28"/>
          <w:szCs w:val="28"/>
        </w:rPr>
        <w:t xml:space="preserve"> и заполнено </w:t>
      </w:r>
      <w:r w:rsidRPr="000A26EA">
        <w:rPr>
          <w:b/>
          <w:sz w:val="28"/>
          <w:szCs w:val="28"/>
        </w:rPr>
        <w:t>суставной жидкостью</w:t>
      </w:r>
      <w:r w:rsidRPr="00AA0349">
        <w:rPr>
          <w:sz w:val="28"/>
          <w:szCs w:val="28"/>
        </w:rPr>
        <w:t>. Суставная жидкость выделяется суставной сумкой для снижения силы трения суставных поверхностей (рис. 5.20). Суставы характерны не только для конечностей, они есть, например, и в местах сочленения нижней челюсти с черепом.</w:t>
      </w:r>
    </w:p>
    <w:p w:rsidR="000A26EA" w:rsidRPr="000A26EA" w:rsidRDefault="000A26EA" w:rsidP="000A26EA">
      <w:pPr>
        <w:pStyle w:val="a3"/>
        <w:jc w:val="both"/>
        <w:rPr>
          <w:sz w:val="28"/>
          <w:szCs w:val="28"/>
        </w:rPr>
      </w:pPr>
    </w:p>
    <w:p w:rsidR="000A26EA" w:rsidRDefault="00AA0349" w:rsidP="00AA0349">
      <w:pPr>
        <w:pStyle w:val="a3"/>
        <w:jc w:val="both"/>
        <w:rPr>
          <w:b/>
          <w:sz w:val="28"/>
          <w:szCs w:val="28"/>
        </w:rPr>
      </w:pPr>
      <w:r w:rsidRPr="000A26EA">
        <w:rPr>
          <w:b/>
          <w:sz w:val="28"/>
          <w:szCs w:val="28"/>
        </w:rPr>
        <w:t>Строение скелета</w:t>
      </w:r>
    </w:p>
    <w:p w:rsidR="00AA0349" w:rsidRPr="00AA0349" w:rsidRDefault="00E42032" w:rsidP="00AA0349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204470</wp:posOffset>
            </wp:positionV>
            <wp:extent cx="2407285" cy="3258820"/>
            <wp:effectExtent l="19050" t="0" r="0" b="0"/>
            <wp:wrapSquare wrapText="bothSides"/>
            <wp:docPr id="5" name="Рисунок 3" descr="чере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349" w:rsidRPr="00AA0349">
        <w:rPr>
          <w:sz w:val="28"/>
          <w:szCs w:val="28"/>
        </w:rPr>
        <w:t xml:space="preserve">В скелете человека различают </w:t>
      </w:r>
      <w:r w:rsidR="00AA0349" w:rsidRPr="000A26EA">
        <w:rPr>
          <w:b/>
          <w:sz w:val="28"/>
          <w:szCs w:val="28"/>
        </w:rPr>
        <w:t>скелет головы</w:t>
      </w:r>
      <w:r w:rsidR="00AA0349" w:rsidRPr="00AA0349">
        <w:rPr>
          <w:sz w:val="28"/>
          <w:szCs w:val="28"/>
        </w:rPr>
        <w:t xml:space="preserve"> (</w:t>
      </w:r>
      <w:r w:rsidR="00AA0349" w:rsidRPr="000A26EA">
        <w:rPr>
          <w:b/>
          <w:sz w:val="28"/>
          <w:szCs w:val="28"/>
        </w:rPr>
        <w:t>череп</w:t>
      </w:r>
      <w:r w:rsidR="00AA0349" w:rsidRPr="00AA0349">
        <w:rPr>
          <w:sz w:val="28"/>
          <w:szCs w:val="28"/>
        </w:rPr>
        <w:t xml:space="preserve">), </w:t>
      </w:r>
      <w:r w:rsidR="00AA0349" w:rsidRPr="000A26EA">
        <w:rPr>
          <w:b/>
          <w:sz w:val="28"/>
          <w:szCs w:val="28"/>
        </w:rPr>
        <w:t>скелет туловища</w:t>
      </w:r>
      <w:r w:rsidR="00AA0349" w:rsidRPr="00AA0349">
        <w:rPr>
          <w:sz w:val="28"/>
          <w:szCs w:val="28"/>
        </w:rPr>
        <w:t xml:space="preserve"> и </w:t>
      </w:r>
      <w:r w:rsidR="00AA0349" w:rsidRPr="000A26EA">
        <w:rPr>
          <w:b/>
          <w:sz w:val="28"/>
          <w:szCs w:val="28"/>
        </w:rPr>
        <w:t xml:space="preserve">скелеты конечностей </w:t>
      </w:r>
      <w:r w:rsidR="00AA0349" w:rsidRPr="000A26EA">
        <w:rPr>
          <w:sz w:val="28"/>
          <w:szCs w:val="28"/>
        </w:rPr>
        <w:t>(</w:t>
      </w:r>
      <w:r w:rsidR="00AA0349" w:rsidRPr="00AA0349">
        <w:rPr>
          <w:sz w:val="28"/>
          <w:szCs w:val="28"/>
        </w:rPr>
        <w:t>рис. 5.21).</w:t>
      </w:r>
    </w:p>
    <w:p w:rsidR="00E42032" w:rsidRPr="00AA0349" w:rsidRDefault="00AA0349" w:rsidP="00AA0349">
      <w:pPr>
        <w:pStyle w:val="a3"/>
        <w:jc w:val="both"/>
        <w:rPr>
          <w:sz w:val="28"/>
          <w:szCs w:val="28"/>
        </w:rPr>
      </w:pPr>
      <w:r w:rsidRPr="000A26EA">
        <w:rPr>
          <w:b/>
          <w:iCs/>
          <w:sz w:val="28"/>
          <w:szCs w:val="28"/>
        </w:rPr>
        <w:t>Череп</w:t>
      </w:r>
      <w:r w:rsidRPr="000A26EA">
        <w:rPr>
          <w:b/>
          <w:sz w:val="28"/>
          <w:szCs w:val="28"/>
        </w:rPr>
        <w:t xml:space="preserve"> </w:t>
      </w:r>
      <w:r w:rsidRPr="00AA0349">
        <w:rPr>
          <w:sz w:val="28"/>
          <w:szCs w:val="28"/>
        </w:rPr>
        <w:t>защищает от внешних воздействий головной мозг и органы чувств, а также является опорой лица, начальных отделов пищеварительной и дыхательной си</w:t>
      </w:r>
      <w:r w:rsidRPr="00AA0349">
        <w:rPr>
          <w:sz w:val="28"/>
          <w:szCs w:val="28"/>
        </w:rPr>
        <w:softHyphen/>
        <w:t xml:space="preserve">стем. В черепе выделяют </w:t>
      </w:r>
      <w:r w:rsidRPr="000A26EA">
        <w:rPr>
          <w:b/>
          <w:sz w:val="28"/>
          <w:szCs w:val="28"/>
        </w:rPr>
        <w:t>лицевой</w:t>
      </w:r>
      <w:r w:rsidRPr="00AA0349">
        <w:rPr>
          <w:sz w:val="28"/>
          <w:szCs w:val="28"/>
        </w:rPr>
        <w:t xml:space="preserve"> и </w:t>
      </w:r>
      <w:r w:rsidRPr="000A26EA">
        <w:rPr>
          <w:b/>
          <w:sz w:val="28"/>
          <w:szCs w:val="28"/>
        </w:rPr>
        <w:t>мозговой</w:t>
      </w:r>
      <w:r w:rsidRPr="00AA0349">
        <w:rPr>
          <w:sz w:val="28"/>
          <w:szCs w:val="28"/>
        </w:rPr>
        <w:t xml:space="preserve"> отделы. </w:t>
      </w:r>
      <w:proofErr w:type="gramStart"/>
      <w:r w:rsidRPr="00AA0349">
        <w:rPr>
          <w:sz w:val="28"/>
          <w:szCs w:val="28"/>
        </w:rPr>
        <w:t xml:space="preserve">Лицевой отдел образован </w:t>
      </w:r>
      <w:r w:rsidRPr="000A26EA">
        <w:rPr>
          <w:b/>
          <w:sz w:val="28"/>
          <w:szCs w:val="28"/>
        </w:rPr>
        <w:t>парными носовы</w:t>
      </w:r>
      <w:r w:rsidRPr="000A26EA">
        <w:rPr>
          <w:b/>
          <w:sz w:val="28"/>
          <w:szCs w:val="28"/>
        </w:rPr>
        <w:softHyphen/>
        <w:t xml:space="preserve">ми, скуловыми, слезными </w:t>
      </w:r>
      <w:r w:rsidRPr="000A26EA">
        <w:rPr>
          <w:sz w:val="28"/>
          <w:szCs w:val="28"/>
        </w:rPr>
        <w:t xml:space="preserve">и </w:t>
      </w:r>
      <w:r w:rsidRPr="000A26EA">
        <w:rPr>
          <w:b/>
          <w:sz w:val="28"/>
          <w:szCs w:val="28"/>
        </w:rPr>
        <w:t xml:space="preserve">верхнечелюстными костями, </w:t>
      </w:r>
      <w:r w:rsidRPr="000A26EA">
        <w:rPr>
          <w:sz w:val="28"/>
          <w:szCs w:val="28"/>
        </w:rPr>
        <w:t>а также</w:t>
      </w:r>
      <w:r w:rsidRPr="000A26EA">
        <w:rPr>
          <w:b/>
          <w:sz w:val="28"/>
          <w:szCs w:val="28"/>
        </w:rPr>
        <w:t xml:space="preserve"> непарной нижнечелюстной ко</w:t>
      </w:r>
      <w:r w:rsidRPr="000A26EA">
        <w:rPr>
          <w:b/>
          <w:sz w:val="28"/>
          <w:szCs w:val="28"/>
        </w:rPr>
        <w:softHyphen/>
        <w:t>стью</w:t>
      </w:r>
      <w:r w:rsidRPr="00AA0349">
        <w:rPr>
          <w:sz w:val="28"/>
          <w:szCs w:val="28"/>
        </w:rPr>
        <w:t>, которая сочленяется с верхнечелюстной двумя суставами.</w:t>
      </w:r>
      <w:proofErr w:type="gramEnd"/>
      <w:r w:rsidRPr="00AA0349">
        <w:rPr>
          <w:sz w:val="28"/>
          <w:szCs w:val="28"/>
        </w:rPr>
        <w:t xml:space="preserve"> В мозговой отдел входят </w:t>
      </w:r>
      <w:r w:rsidRPr="000A26EA">
        <w:rPr>
          <w:b/>
          <w:sz w:val="28"/>
          <w:szCs w:val="28"/>
        </w:rPr>
        <w:t xml:space="preserve">парные теменные </w:t>
      </w:r>
      <w:r w:rsidRPr="000A26EA">
        <w:rPr>
          <w:sz w:val="28"/>
          <w:szCs w:val="28"/>
        </w:rPr>
        <w:t xml:space="preserve">и </w:t>
      </w:r>
      <w:r w:rsidRPr="000A26EA">
        <w:rPr>
          <w:b/>
          <w:sz w:val="28"/>
          <w:szCs w:val="28"/>
        </w:rPr>
        <w:t xml:space="preserve">височные кости, </w:t>
      </w:r>
      <w:r w:rsidRPr="000A26EA">
        <w:rPr>
          <w:sz w:val="28"/>
          <w:szCs w:val="28"/>
        </w:rPr>
        <w:t>а также</w:t>
      </w:r>
      <w:r w:rsidRPr="000A26EA">
        <w:rPr>
          <w:b/>
          <w:sz w:val="28"/>
          <w:szCs w:val="28"/>
        </w:rPr>
        <w:t xml:space="preserve"> непарные лобная и затылочная </w:t>
      </w:r>
      <w:r w:rsidRPr="00AA0349">
        <w:rPr>
          <w:sz w:val="28"/>
          <w:szCs w:val="28"/>
        </w:rPr>
        <w:t>(рис. 5.22).</w:t>
      </w:r>
      <w:r w:rsidR="00E42032" w:rsidRPr="00E42032">
        <w:rPr>
          <w:noProof/>
          <w:sz w:val="28"/>
          <w:szCs w:val="28"/>
        </w:rPr>
        <w:t xml:space="preserve"> </w:t>
      </w:r>
    </w:p>
    <w:p w:rsidR="00AA0349" w:rsidRPr="00AA0349" w:rsidRDefault="000A26EA" w:rsidP="00AA0349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29845</wp:posOffset>
            </wp:positionV>
            <wp:extent cx="2056765" cy="6610350"/>
            <wp:effectExtent l="19050" t="0" r="635" b="0"/>
            <wp:wrapSquare wrapText="bothSides"/>
            <wp:docPr id="3" name="Рисунок 2" descr="ске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елет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349" w:rsidRPr="00AA0349">
        <w:rPr>
          <w:sz w:val="28"/>
          <w:szCs w:val="28"/>
        </w:rPr>
        <w:t>Скелет туловища состоит из</w:t>
      </w:r>
      <w:r w:rsidR="00AA0349" w:rsidRPr="00AA0349">
        <w:rPr>
          <w:i/>
          <w:iCs/>
          <w:sz w:val="28"/>
          <w:szCs w:val="28"/>
        </w:rPr>
        <w:t xml:space="preserve"> </w:t>
      </w:r>
      <w:r w:rsidR="00AA0349" w:rsidRPr="000A26EA">
        <w:rPr>
          <w:b/>
          <w:iCs/>
          <w:sz w:val="28"/>
          <w:szCs w:val="28"/>
        </w:rPr>
        <w:t>позвоночника</w:t>
      </w:r>
      <w:r w:rsidR="00AA0349" w:rsidRPr="000A26EA">
        <w:rPr>
          <w:b/>
          <w:sz w:val="28"/>
          <w:szCs w:val="28"/>
        </w:rPr>
        <w:t xml:space="preserve"> </w:t>
      </w:r>
      <w:r w:rsidR="00AA0349" w:rsidRPr="000A26EA">
        <w:rPr>
          <w:sz w:val="28"/>
          <w:szCs w:val="28"/>
        </w:rPr>
        <w:t>и</w:t>
      </w:r>
      <w:r w:rsidR="00AA0349" w:rsidRPr="000A26EA">
        <w:rPr>
          <w:iCs/>
          <w:sz w:val="28"/>
          <w:szCs w:val="28"/>
        </w:rPr>
        <w:t xml:space="preserve"> </w:t>
      </w:r>
      <w:r w:rsidR="00AA0349" w:rsidRPr="000A26EA">
        <w:rPr>
          <w:b/>
          <w:iCs/>
          <w:sz w:val="28"/>
          <w:szCs w:val="28"/>
        </w:rPr>
        <w:t>грудной клетки</w:t>
      </w:r>
      <w:r w:rsidR="00AA0349" w:rsidRPr="00AA0349">
        <w:rPr>
          <w:i/>
          <w:iCs/>
          <w:sz w:val="28"/>
          <w:szCs w:val="28"/>
        </w:rPr>
        <w:t>.</w:t>
      </w:r>
      <w:r w:rsidR="00AA0349" w:rsidRPr="00AA0349">
        <w:rPr>
          <w:sz w:val="28"/>
          <w:szCs w:val="28"/>
        </w:rPr>
        <w:t xml:space="preserve"> Позвоночник связывает части тела между собой, выполняет </w:t>
      </w:r>
      <w:r w:rsidR="00AA0349" w:rsidRPr="000A26EA">
        <w:rPr>
          <w:b/>
          <w:sz w:val="28"/>
          <w:szCs w:val="28"/>
        </w:rPr>
        <w:t>защитную</w:t>
      </w:r>
      <w:r w:rsidR="00AA0349" w:rsidRPr="00AA0349">
        <w:rPr>
          <w:sz w:val="28"/>
          <w:szCs w:val="28"/>
        </w:rPr>
        <w:t xml:space="preserve"> и </w:t>
      </w:r>
      <w:r w:rsidR="00AA0349" w:rsidRPr="000A26EA">
        <w:rPr>
          <w:b/>
          <w:sz w:val="28"/>
          <w:szCs w:val="28"/>
        </w:rPr>
        <w:t>опорную</w:t>
      </w:r>
      <w:r w:rsidR="00AA0349" w:rsidRPr="00AA0349">
        <w:rPr>
          <w:sz w:val="28"/>
          <w:szCs w:val="28"/>
        </w:rPr>
        <w:t xml:space="preserve"> функции для спинного мозга и спинномозго</w:t>
      </w:r>
      <w:r w:rsidR="00AA0349" w:rsidRPr="00AA0349">
        <w:rPr>
          <w:sz w:val="28"/>
          <w:szCs w:val="28"/>
        </w:rPr>
        <w:softHyphen/>
        <w:t>вых нервов, поддерживает голову, служит для прикрепления конечностей, перераспределяет тя</w:t>
      </w:r>
      <w:r w:rsidR="00AA0349" w:rsidRPr="00AA0349">
        <w:rPr>
          <w:sz w:val="28"/>
          <w:szCs w:val="28"/>
        </w:rPr>
        <w:softHyphen/>
        <w:t xml:space="preserve">жесть тела на нижние конечности, а также обусловливает возможность </w:t>
      </w:r>
      <w:proofErr w:type="spellStart"/>
      <w:r w:rsidR="00AA0349" w:rsidRPr="00AA0349">
        <w:rPr>
          <w:sz w:val="28"/>
          <w:szCs w:val="28"/>
        </w:rPr>
        <w:t>прямохождения</w:t>
      </w:r>
      <w:proofErr w:type="spellEnd"/>
      <w:r w:rsidR="00AA0349" w:rsidRPr="00AA0349">
        <w:rPr>
          <w:sz w:val="28"/>
          <w:szCs w:val="28"/>
        </w:rPr>
        <w:t xml:space="preserve">. У человека позвоночник состоит из </w:t>
      </w:r>
      <w:r w:rsidR="00AA0349" w:rsidRPr="000A26EA">
        <w:rPr>
          <w:b/>
          <w:sz w:val="28"/>
          <w:szCs w:val="28"/>
        </w:rPr>
        <w:t>33-34 позвонков</w:t>
      </w:r>
      <w:r w:rsidR="00AA0349" w:rsidRPr="00AA0349">
        <w:rPr>
          <w:sz w:val="28"/>
          <w:szCs w:val="28"/>
        </w:rPr>
        <w:t>.</w:t>
      </w:r>
    </w:p>
    <w:p w:rsidR="00AA0349" w:rsidRPr="00AA0349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t>Типичный</w:t>
      </w:r>
      <w:r w:rsidRPr="00AA0349">
        <w:rPr>
          <w:i/>
          <w:iCs/>
          <w:sz w:val="28"/>
          <w:szCs w:val="28"/>
        </w:rPr>
        <w:t xml:space="preserve"> </w:t>
      </w:r>
      <w:r w:rsidRPr="000A26EA">
        <w:rPr>
          <w:b/>
          <w:iCs/>
          <w:sz w:val="28"/>
          <w:szCs w:val="28"/>
        </w:rPr>
        <w:t>позвонок</w:t>
      </w:r>
      <w:r w:rsidRPr="000A26EA">
        <w:rPr>
          <w:b/>
          <w:sz w:val="28"/>
          <w:szCs w:val="28"/>
        </w:rPr>
        <w:t xml:space="preserve"> </w:t>
      </w:r>
      <w:r w:rsidRPr="00AA0349">
        <w:rPr>
          <w:sz w:val="28"/>
          <w:szCs w:val="28"/>
        </w:rPr>
        <w:t xml:space="preserve">(рис. 5.23) имеет </w:t>
      </w:r>
      <w:r w:rsidRPr="000A26EA">
        <w:rPr>
          <w:b/>
          <w:sz w:val="28"/>
          <w:szCs w:val="28"/>
        </w:rPr>
        <w:t>тело</w:t>
      </w:r>
      <w:r w:rsidRPr="00AA0349">
        <w:rPr>
          <w:sz w:val="28"/>
          <w:szCs w:val="28"/>
        </w:rPr>
        <w:t xml:space="preserve"> и </w:t>
      </w:r>
      <w:r w:rsidRPr="000A26EA">
        <w:rPr>
          <w:b/>
          <w:sz w:val="28"/>
          <w:szCs w:val="28"/>
        </w:rPr>
        <w:t>дугу</w:t>
      </w:r>
      <w:r w:rsidRPr="00AA0349">
        <w:rPr>
          <w:sz w:val="28"/>
          <w:szCs w:val="28"/>
        </w:rPr>
        <w:t>, которая замы</w:t>
      </w:r>
      <w:r w:rsidRPr="00AA0349">
        <w:rPr>
          <w:sz w:val="28"/>
          <w:szCs w:val="28"/>
        </w:rPr>
        <w:softHyphen/>
        <w:t>кает позвоночное отверстие, а также отростки. Совокупность позво</w:t>
      </w:r>
      <w:r w:rsidRPr="00AA0349">
        <w:rPr>
          <w:sz w:val="28"/>
          <w:szCs w:val="28"/>
        </w:rPr>
        <w:softHyphen/>
        <w:t>ночных отверстий образует</w:t>
      </w:r>
      <w:r w:rsidRPr="00AA0349">
        <w:rPr>
          <w:i/>
          <w:iCs/>
          <w:sz w:val="28"/>
          <w:szCs w:val="28"/>
        </w:rPr>
        <w:t xml:space="preserve"> </w:t>
      </w:r>
      <w:r w:rsidRPr="000A26EA">
        <w:rPr>
          <w:b/>
          <w:iCs/>
          <w:sz w:val="28"/>
          <w:szCs w:val="28"/>
        </w:rPr>
        <w:t>позвоночный канал</w:t>
      </w:r>
      <w:r w:rsidRPr="00AA0349">
        <w:rPr>
          <w:i/>
          <w:iCs/>
          <w:sz w:val="28"/>
          <w:szCs w:val="28"/>
        </w:rPr>
        <w:t>,</w:t>
      </w:r>
      <w:r w:rsidRPr="00AA0349">
        <w:rPr>
          <w:sz w:val="28"/>
          <w:szCs w:val="28"/>
        </w:rPr>
        <w:t xml:space="preserve"> в котором проходит </w:t>
      </w:r>
      <w:r w:rsidRPr="000A26EA">
        <w:rPr>
          <w:b/>
          <w:sz w:val="28"/>
          <w:szCs w:val="28"/>
        </w:rPr>
        <w:t>спинной мозг</w:t>
      </w:r>
      <w:r w:rsidRPr="00AA0349">
        <w:rPr>
          <w:sz w:val="28"/>
          <w:szCs w:val="28"/>
        </w:rPr>
        <w:t>. Отростки служат для прикрепления мышц и соедине</w:t>
      </w:r>
      <w:r w:rsidRPr="00AA0349">
        <w:rPr>
          <w:sz w:val="28"/>
          <w:szCs w:val="28"/>
        </w:rPr>
        <w:softHyphen/>
        <w:t xml:space="preserve">ния позвонков, хотя между ними имеются и хрящевые прокладки — </w:t>
      </w:r>
      <w:r w:rsidRPr="000A26EA">
        <w:rPr>
          <w:b/>
          <w:sz w:val="28"/>
          <w:szCs w:val="28"/>
        </w:rPr>
        <w:t>межпозвоночные диски</w:t>
      </w:r>
      <w:r w:rsidRPr="00AA0349">
        <w:rPr>
          <w:sz w:val="28"/>
          <w:szCs w:val="28"/>
        </w:rPr>
        <w:t>.</w:t>
      </w:r>
    </w:p>
    <w:p w:rsidR="000A26EA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t xml:space="preserve">Позвоночник делится на </w:t>
      </w:r>
      <w:r w:rsidRPr="000A26EA">
        <w:rPr>
          <w:b/>
          <w:sz w:val="28"/>
          <w:szCs w:val="28"/>
        </w:rPr>
        <w:t>пять отделов</w:t>
      </w:r>
      <w:r w:rsidRPr="00AA0349">
        <w:rPr>
          <w:sz w:val="28"/>
          <w:szCs w:val="28"/>
        </w:rPr>
        <w:t>:</w:t>
      </w:r>
      <w:r w:rsidRPr="00AA0349">
        <w:rPr>
          <w:i/>
          <w:iCs/>
          <w:sz w:val="28"/>
          <w:szCs w:val="28"/>
        </w:rPr>
        <w:t xml:space="preserve"> </w:t>
      </w:r>
      <w:r w:rsidRPr="000A26EA">
        <w:rPr>
          <w:b/>
          <w:iCs/>
          <w:sz w:val="28"/>
          <w:szCs w:val="28"/>
        </w:rPr>
        <w:t>шейный, грудной, пояснич</w:t>
      </w:r>
      <w:r w:rsidRPr="000A26EA">
        <w:rPr>
          <w:b/>
          <w:iCs/>
          <w:sz w:val="28"/>
          <w:szCs w:val="28"/>
        </w:rPr>
        <w:softHyphen/>
        <w:t>ный, крестцовый</w:t>
      </w:r>
      <w:r w:rsidRPr="000A26EA">
        <w:rPr>
          <w:b/>
          <w:sz w:val="28"/>
          <w:szCs w:val="28"/>
        </w:rPr>
        <w:t xml:space="preserve"> </w:t>
      </w:r>
      <w:r w:rsidRPr="000A26EA">
        <w:rPr>
          <w:sz w:val="28"/>
          <w:szCs w:val="28"/>
        </w:rPr>
        <w:t>и</w:t>
      </w:r>
      <w:r w:rsidRPr="000A26EA">
        <w:rPr>
          <w:iCs/>
          <w:sz w:val="28"/>
          <w:szCs w:val="28"/>
        </w:rPr>
        <w:t xml:space="preserve"> </w:t>
      </w:r>
      <w:r w:rsidRPr="000A26EA">
        <w:rPr>
          <w:b/>
          <w:iCs/>
          <w:sz w:val="28"/>
          <w:szCs w:val="28"/>
        </w:rPr>
        <w:t>копчиковый</w:t>
      </w:r>
      <w:r w:rsidRPr="00AA0349">
        <w:rPr>
          <w:sz w:val="28"/>
          <w:szCs w:val="28"/>
        </w:rPr>
        <w:t xml:space="preserve"> (рис. 5.24). </w:t>
      </w:r>
    </w:p>
    <w:p w:rsidR="000A26EA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t xml:space="preserve">В </w:t>
      </w:r>
      <w:r w:rsidRPr="000A26EA">
        <w:rPr>
          <w:b/>
          <w:sz w:val="28"/>
          <w:szCs w:val="28"/>
        </w:rPr>
        <w:t>шейном</w:t>
      </w:r>
      <w:r w:rsidRPr="00AA0349">
        <w:rPr>
          <w:sz w:val="28"/>
          <w:szCs w:val="28"/>
        </w:rPr>
        <w:t xml:space="preserve"> отделе насчиты</w:t>
      </w:r>
      <w:r w:rsidRPr="00AA0349">
        <w:rPr>
          <w:sz w:val="28"/>
          <w:szCs w:val="28"/>
        </w:rPr>
        <w:softHyphen/>
        <w:t xml:space="preserve">вается </w:t>
      </w:r>
      <w:r w:rsidRPr="000A26EA">
        <w:rPr>
          <w:b/>
          <w:sz w:val="28"/>
          <w:szCs w:val="28"/>
        </w:rPr>
        <w:t>7 позвонков</w:t>
      </w:r>
      <w:r w:rsidRPr="00AA0349">
        <w:rPr>
          <w:sz w:val="28"/>
          <w:szCs w:val="28"/>
        </w:rPr>
        <w:t>, он обеспечивает движение головы. В связи с тем</w:t>
      </w:r>
      <w:r w:rsidR="000A26EA">
        <w:rPr>
          <w:sz w:val="28"/>
          <w:szCs w:val="28"/>
        </w:rPr>
        <w:t>,</w:t>
      </w:r>
      <w:r w:rsidRPr="00AA0349">
        <w:rPr>
          <w:sz w:val="28"/>
          <w:szCs w:val="28"/>
        </w:rPr>
        <w:t xml:space="preserve"> что первый и второй позвонки шейного отдела — </w:t>
      </w:r>
      <w:r w:rsidRPr="000A26EA">
        <w:rPr>
          <w:b/>
          <w:sz w:val="28"/>
          <w:szCs w:val="28"/>
        </w:rPr>
        <w:t>атлант</w:t>
      </w:r>
      <w:r w:rsidRPr="00AA0349">
        <w:rPr>
          <w:sz w:val="28"/>
          <w:szCs w:val="28"/>
        </w:rPr>
        <w:t xml:space="preserve"> и </w:t>
      </w:r>
      <w:proofErr w:type="spellStart"/>
      <w:r w:rsidRPr="000A26EA">
        <w:rPr>
          <w:b/>
          <w:sz w:val="28"/>
          <w:szCs w:val="28"/>
        </w:rPr>
        <w:t>эпистрофей</w:t>
      </w:r>
      <w:proofErr w:type="spellEnd"/>
      <w:r w:rsidRPr="00AA0349">
        <w:rPr>
          <w:sz w:val="28"/>
          <w:szCs w:val="28"/>
        </w:rPr>
        <w:t xml:space="preserve"> соответственно — обеспечивают поворот головы, они имеют особое строение. </w:t>
      </w:r>
    </w:p>
    <w:p w:rsidR="000A26EA" w:rsidRDefault="00E42032" w:rsidP="00AA0349">
      <w:pPr>
        <w:pStyle w:val="a3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398780</wp:posOffset>
            </wp:positionV>
            <wp:extent cx="2524125" cy="2434590"/>
            <wp:effectExtent l="19050" t="0" r="9525" b="0"/>
            <wp:wrapSquare wrapText="bothSides"/>
            <wp:docPr id="6" name="Рисунок 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349" w:rsidRPr="000A26EA">
        <w:rPr>
          <w:b/>
          <w:sz w:val="28"/>
          <w:szCs w:val="28"/>
        </w:rPr>
        <w:t xml:space="preserve">Грудной </w:t>
      </w:r>
      <w:r w:rsidR="00AA0349" w:rsidRPr="00AA0349">
        <w:rPr>
          <w:sz w:val="28"/>
          <w:szCs w:val="28"/>
        </w:rPr>
        <w:t xml:space="preserve">отдел образован </w:t>
      </w:r>
      <w:r w:rsidR="00AA0349" w:rsidRPr="000A26EA">
        <w:rPr>
          <w:b/>
          <w:sz w:val="28"/>
          <w:szCs w:val="28"/>
        </w:rPr>
        <w:t>12 позвонками</w:t>
      </w:r>
      <w:r w:rsidR="00AA0349" w:rsidRPr="00AA0349">
        <w:rPr>
          <w:sz w:val="28"/>
          <w:szCs w:val="28"/>
        </w:rPr>
        <w:t>, к которым при</w:t>
      </w:r>
      <w:r w:rsidR="00AA0349" w:rsidRPr="00AA0349">
        <w:rPr>
          <w:sz w:val="28"/>
          <w:szCs w:val="28"/>
        </w:rPr>
        <w:softHyphen/>
        <w:t xml:space="preserve">крепляются </w:t>
      </w:r>
      <w:r w:rsidR="00AA0349" w:rsidRPr="000A26EA">
        <w:rPr>
          <w:b/>
          <w:sz w:val="28"/>
          <w:szCs w:val="28"/>
        </w:rPr>
        <w:t>парные ребра</w:t>
      </w:r>
      <w:r w:rsidR="00AA0349" w:rsidRPr="00AA0349">
        <w:rPr>
          <w:sz w:val="28"/>
          <w:szCs w:val="28"/>
        </w:rPr>
        <w:t xml:space="preserve">. </w:t>
      </w:r>
    </w:p>
    <w:p w:rsidR="000A26EA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t xml:space="preserve">В </w:t>
      </w:r>
      <w:r w:rsidRPr="000A26EA">
        <w:rPr>
          <w:b/>
          <w:sz w:val="28"/>
          <w:szCs w:val="28"/>
        </w:rPr>
        <w:t>поясничном</w:t>
      </w:r>
      <w:r w:rsidRPr="00AA0349">
        <w:rPr>
          <w:sz w:val="28"/>
          <w:szCs w:val="28"/>
        </w:rPr>
        <w:t xml:space="preserve"> отделе </w:t>
      </w:r>
      <w:r w:rsidRPr="000A26EA">
        <w:rPr>
          <w:b/>
          <w:sz w:val="28"/>
          <w:szCs w:val="28"/>
        </w:rPr>
        <w:t>5 позвонков</w:t>
      </w:r>
      <w:r w:rsidRPr="00AA0349">
        <w:rPr>
          <w:sz w:val="28"/>
          <w:szCs w:val="28"/>
        </w:rPr>
        <w:t xml:space="preserve">. </w:t>
      </w:r>
    </w:p>
    <w:p w:rsidR="000A26EA" w:rsidRDefault="00AA0349" w:rsidP="00AA0349">
      <w:pPr>
        <w:pStyle w:val="a3"/>
        <w:jc w:val="both"/>
        <w:rPr>
          <w:sz w:val="28"/>
          <w:szCs w:val="28"/>
        </w:rPr>
      </w:pPr>
      <w:r w:rsidRPr="000A26EA">
        <w:rPr>
          <w:b/>
          <w:sz w:val="28"/>
          <w:szCs w:val="28"/>
        </w:rPr>
        <w:t>Крест</w:t>
      </w:r>
      <w:r w:rsidRPr="000A26EA">
        <w:rPr>
          <w:b/>
          <w:sz w:val="28"/>
          <w:szCs w:val="28"/>
        </w:rPr>
        <w:softHyphen/>
        <w:t>цовый</w:t>
      </w:r>
      <w:r w:rsidRPr="00AA0349">
        <w:rPr>
          <w:sz w:val="28"/>
          <w:szCs w:val="28"/>
        </w:rPr>
        <w:t xml:space="preserve"> отдел также содержит </w:t>
      </w:r>
      <w:r w:rsidRPr="000A26EA">
        <w:rPr>
          <w:b/>
          <w:sz w:val="28"/>
          <w:szCs w:val="28"/>
        </w:rPr>
        <w:t>5 сросшихся позвонков</w:t>
      </w:r>
      <w:r w:rsidRPr="00AA0349">
        <w:rPr>
          <w:sz w:val="28"/>
          <w:szCs w:val="28"/>
        </w:rPr>
        <w:t xml:space="preserve">, </w:t>
      </w:r>
    </w:p>
    <w:p w:rsidR="000A26EA" w:rsidRDefault="000A26EA" w:rsidP="00AA0349">
      <w:pPr>
        <w:pStyle w:val="a3"/>
        <w:jc w:val="both"/>
        <w:rPr>
          <w:b/>
          <w:sz w:val="28"/>
          <w:szCs w:val="28"/>
        </w:rPr>
      </w:pPr>
      <w:proofErr w:type="gramStart"/>
      <w:r w:rsidRPr="000A26EA">
        <w:rPr>
          <w:b/>
          <w:sz w:val="28"/>
          <w:szCs w:val="28"/>
        </w:rPr>
        <w:t>К</w:t>
      </w:r>
      <w:r w:rsidR="00AA0349" w:rsidRPr="000A26EA">
        <w:rPr>
          <w:b/>
          <w:sz w:val="28"/>
          <w:szCs w:val="28"/>
        </w:rPr>
        <w:t>оп</w:t>
      </w:r>
      <w:r w:rsidR="00AA0349" w:rsidRPr="000A26EA">
        <w:rPr>
          <w:b/>
          <w:sz w:val="28"/>
          <w:szCs w:val="28"/>
        </w:rPr>
        <w:softHyphen/>
        <w:t>чиковый</w:t>
      </w:r>
      <w:proofErr w:type="gramEnd"/>
      <w:r w:rsidR="00AA0349" w:rsidRPr="000A26EA">
        <w:rPr>
          <w:b/>
          <w:sz w:val="28"/>
          <w:szCs w:val="28"/>
        </w:rPr>
        <w:t xml:space="preserve"> — 4-5</w:t>
      </w:r>
      <w:r>
        <w:rPr>
          <w:b/>
          <w:sz w:val="28"/>
          <w:szCs w:val="28"/>
        </w:rPr>
        <w:t xml:space="preserve"> </w:t>
      </w:r>
      <w:r w:rsidRPr="000A26EA">
        <w:rPr>
          <w:b/>
          <w:sz w:val="28"/>
          <w:szCs w:val="28"/>
        </w:rPr>
        <w:t>сросшихся позвонков</w:t>
      </w:r>
    </w:p>
    <w:p w:rsidR="00E42032" w:rsidRDefault="00E42032" w:rsidP="00AA0349">
      <w:pPr>
        <w:pStyle w:val="a3"/>
        <w:jc w:val="both"/>
        <w:rPr>
          <w:sz w:val="28"/>
          <w:szCs w:val="28"/>
        </w:rPr>
      </w:pPr>
    </w:p>
    <w:p w:rsidR="00AA0349" w:rsidRPr="00AA0349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t xml:space="preserve">В связи с </w:t>
      </w:r>
      <w:proofErr w:type="spellStart"/>
      <w:r w:rsidRPr="00AA0349">
        <w:rPr>
          <w:sz w:val="28"/>
          <w:szCs w:val="28"/>
        </w:rPr>
        <w:t>прямохождением</w:t>
      </w:r>
      <w:proofErr w:type="spellEnd"/>
      <w:r w:rsidRPr="00AA0349">
        <w:rPr>
          <w:sz w:val="28"/>
          <w:szCs w:val="28"/>
        </w:rPr>
        <w:t xml:space="preserve"> величина тела позвонков постепенно увеличивается к крестцовому отделу, тогда как в копчиковом отделе позвонки вновь становятся меньше, поскольку они не несут существенной нагрузки.</w:t>
      </w:r>
    </w:p>
    <w:p w:rsidR="00AA0349" w:rsidRPr="00AA0349" w:rsidRDefault="00AA0349" w:rsidP="00AA0349">
      <w:pPr>
        <w:pStyle w:val="a3"/>
        <w:jc w:val="both"/>
        <w:rPr>
          <w:sz w:val="28"/>
          <w:szCs w:val="28"/>
        </w:rPr>
      </w:pPr>
      <w:r w:rsidRPr="000A26EA">
        <w:rPr>
          <w:b/>
          <w:iCs/>
          <w:sz w:val="28"/>
          <w:szCs w:val="28"/>
        </w:rPr>
        <w:t>Грудную клетку</w:t>
      </w:r>
      <w:r w:rsidRPr="00AA0349">
        <w:rPr>
          <w:sz w:val="28"/>
          <w:szCs w:val="28"/>
        </w:rPr>
        <w:t xml:space="preserve"> образуют </w:t>
      </w:r>
      <w:r w:rsidRPr="000A26EA">
        <w:rPr>
          <w:b/>
          <w:sz w:val="28"/>
          <w:szCs w:val="28"/>
        </w:rPr>
        <w:t xml:space="preserve">ребра </w:t>
      </w:r>
      <w:r w:rsidRPr="000A26EA">
        <w:rPr>
          <w:sz w:val="28"/>
          <w:szCs w:val="28"/>
        </w:rPr>
        <w:t>и</w:t>
      </w:r>
      <w:r w:rsidRPr="000A26EA">
        <w:rPr>
          <w:b/>
          <w:sz w:val="28"/>
          <w:szCs w:val="28"/>
        </w:rPr>
        <w:t xml:space="preserve"> грудина</w:t>
      </w:r>
      <w:r w:rsidRPr="00AA0349">
        <w:rPr>
          <w:sz w:val="28"/>
          <w:szCs w:val="28"/>
        </w:rPr>
        <w:t xml:space="preserve">, однако десять пар ребер из двенадцати тем или иным образом сочленяются с грудиной, а две пары заканчиваются в толще </w:t>
      </w:r>
      <w:r w:rsidRPr="00AA0349">
        <w:rPr>
          <w:sz w:val="28"/>
          <w:szCs w:val="28"/>
        </w:rPr>
        <w:lastRenderedPageBreak/>
        <w:t>мышц, не достигая ее. С одной стороны, грудная клетка защищает органы грудной полости, а с другой — движения ре</w:t>
      </w:r>
      <w:r w:rsidRPr="00AA0349">
        <w:rPr>
          <w:sz w:val="28"/>
          <w:szCs w:val="28"/>
        </w:rPr>
        <w:softHyphen/>
        <w:t>бер обеспечивают легочную вентиляцию и движение крови и лимфы по сосудам.</w:t>
      </w:r>
    </w:p>
    <w:p w:rsidR="00AA0349" w:rsidRPr="00AA0349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t xml:space="preserve">Функции </w:t>
      </w:r>
      <w:r w:rsidRPr="00E42032">
        <w:rPr>
          <w:b/>
          <w:sz w:val="28"/>
          <w:szCs w:val="28"/>
        </w:rPr>
        <w:t>конечностей</w:t>
      </w:r>
      <w:r w:rsidRPr="00AA0349">
        <w:rPr>
          <w:sz w:val="28"/>
          <w:szCs w:val="28"/>
        </w:rPr>
        <w:t xml:space="preserve"> у человека строго разграничены: верхние — органы труда, а нижние — опоры и передвижения. Эти особенности отражаются в строении конечностей. Скелет конечностей образован скелетами верхних и нижних конечностей.</w:t>
      </w:r>
    </w:p>
    <w:p w:rsidR="00AA0349" w:rsidRPr="00AA0349" w:rsidRDefault="00E42032" w:rsidP="00AA0349">
      <w:pPr>
        <w:pStyle w:val="a3"/>
        <w:jc w:val="both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43180</wp:posOffset>
            </wp:positionV>
            <wp:extent cx="4264660" cy="4210050"/>
            <wp:effectExtent l="19050" t="0" r="2540" b="0"/>
            <wp:wrapSquare wrapText="bothSides"/>
            <wp:docPr id="7" name="Рисунок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349" w:rsidRPr="00E42032">
        <w:rPr>
          <w:b/>
          <w:iCs/>
          <w:sz w:val="28"/>
          <w:szCs w:val="28"/>
        </w:rPr>
        <w:t>Скелет верхних конечностей</w:t>
      </w:r>
      <w:r w:rsidR="00AA0349" w:rsidRPr="00AA0349">
        <w:rPr>
          <w:sz w:val="28"/>
          <w:szCs w:val="28"/>
        </w:rPr>
        <w:t xml:space="preserve"> делится на </w:t>
      </w:r>
      <w:r w:rsidR="00AA0349" w:rsidRPr="00E42032">
        <w:rPr>
          <w:b/>
          <w:sz w:val="28"/>
          <w:szCs w:val="28"/>
        </w:rPr>
        <w:t>скелет свободных верхних конечностей</w:t>
      </w:r>
      <w:r w:rsidR="00AA0349" w:rsidRPr="00AA0349">
        <w:rPr>
          <w:sz w:val="28"/>
          <w:szCs w:val="28"/>
        </w:rPr>
        <w:t xml:space="preserve"> и </w:t>
      </w:r>
      <w:r w:rsidR="00AA0349" w:rsidRPr="00E42032">
        <w:rPr>
          <w:b/>
          <w:sz w:val="28"/>
          <w:szCs w:val="28"/>
        </w:rPr>
        <w:t>пояс верх</w:t>
      </w:r>
      <w:r w:rsidR="00AA0349" w:rsidRPr="00E42032">
        <w:rPr>
          <w:b/>
          <w:sz w:val="28"/>
          <w:szCs w:val="28"/>
        </w:rPr>
        <w:softHyphen/>
        <w:t>них конечностей</w:t>
      </w:r>
      <w:r w:rsidR="00AA0349" w:rsidRPr="00AA0349">
        <w:rPr>
          <w:sz w:val="28"/>
          <w:szCs w:val="28"/>
        </w:rPr>
        <w:t xml:space="preserve"> (рис. 5.25). Пояс верхних конечностей, или плечевой пояс, образован </w:t>
      </w:r>
      <w:r w:rsidR="00AA0349" w:rsidRPr="00E42032">
        <w:rPr>
          <w:b/>
          <w:sz w:val="28"/>
          <w:szCs w:val="28"/>
        </w:rPr>
        <w:t xml:space="preserve">парными лопатками </w:t>
      </w:r>
      <w:r w:rsidR="00AA0349" w:rsidRPr="00E42032">
        <w:rPr>
          <w:sz w:val="28"/>
          <w:szCs w:val="28"/>
        </w:rPr>
        <w:t>и</w:t>
      </w:r>
      <w:r w:rsidR="00AA0349" w:rsidRPr="00E42032">
        <w:rPr>
          <w:b/>
          <w:sz w:val="28"/>
          <w:szCs w:val="28"/>
        </w:rPr>
        <w:t xml:space="preserve"> ключицами</w:t>
      </w:r>
      <w:r w:rsidR="00AA0349" w:rsidRPr="00AA0349">
        <w:rPr>
          <w:sz w:val="28"/>
          <w:szCs w:val="28"/>
        </w:rPr>
        <w:t>. Он обеспечивает прикрепление верхних конечностей к туловищу. Ске</w:t>
      </w:r>
      <w:r w:rsidR="00AA0349" w:rsidRPr="00AA0349">
        <w:rPr>
          <w:sz w:val="28"/>
          <w:szCs w:val="28"/>
        </w:rPr>
        <w:softHyphen/>
        <w:t xml:space="preserve">лет свободных верхних конечностей состоит из </w:t>
      </w:r>
      <w:r w:rsidR="00AA0349" w:rsidRPr="00E42032">
        <w:rPr>
          <w:b/>
          <w:sz w:val="28"/>
          <w:szCs w:val="28"/>
        </w:rPr>
        <w:t>плечевой кости, двух костей предплечья — локте</w:t>
      </w:r>
      <w:r w:rsidR="00AA0349" w:rsidRPr="00E42032">
        <w:rPr>
          <w:b/>
          <w:sz w:val="28"/>
          <w:szCs w:val="28"/>
        </w:rPr>
        <w:softHyphen/>
        <w:t xml:space="preserve">вой </w:t>
      </w:r>
      <w:r w:rsidR="00AA0349" w:rsidRPr="00E42032">
        <w:rPr>
          <w:sz w:val="28"/>
          <w:szCs w:val="28"/>
        </w:rPr>
        <w:t xml:space="preserve">и </w:t>
      </w:r>
      <w:r w:rsidR="00AA0349" w:rsidRPr="00E42032">
        <w:rPr>
          <w:b/>
          <w:sz w:val="28"/>
          <w:szCs w:val="28"/>
        </w:rPr>
        <w:t xml:space="preserve">лучевой — </w:t>
      </w:r>
      <w:r w:rsidR="00AA0349" w:rsidRPr="00E42032">
        <w:rPr>
          <w:sz w:val="28"/>
          <w:szCs w:val="28"/>
        </w:rPr>
        <w:t xml:space="preserve">и </w:t>
      </w:r>
      <w:r w:rsidR="00AA0349" w:rsidRPr="00E42032">
        <w:rPr>
          <w:b/>
          <w:sz w:val="28"/>
          <w:szCs w:val="28"/>
        </w:rPr>
        <w:t>костей кисти.</w:t>
      </w:r>
      <w:r w:rsidR="00AA0349" w:rsidRPr="00AA0349">
        <w:rPr>
          <w:sz w:val="28"/>
          <w:szCs w:val="28"/>
        </w:rPr>
        <w:t xml:space="preserve"> Верхняя головка плечевой кости образует плечевой сустав с ло</w:t>
      </w:r>
      <w:r w:rsidR="00AA0349" w:rsidRPr="00AA0349">
        <w:rPr>
          <w:sz w:val="28"/>
          <w:szCs w:val="28"/>
        </w:rPr>
        <w:softHyphen/>
        <w:t xml:space="preserve">патками и ключицами, а нижняя соединяется с костями предплечья в локтевом суставе. Кости кисти разделяются на кости </w:t>
      </w:r>
      <w:r w:rsidR="00AA0349" w:rsidRPr="00E42032">
        <w:rPr>
          <w:b/>
          <w:sz w:val="28"/>
          <w:szCs w:val="28"/>
        </w:rPr>
        <w:t>запястья</w:t>
      </w:r>
      <w:r w:rsidR="00AA0349" w:rsidRPr="00AA0349">
        <w:rPr>
          <w:sz w:val="28"/>
          <w:szCs w:val="28"/>
        </w:rPr>
        <w:t xml:space="preserve">, </w:t>
      </w:r>
      <w:r w:rsidR="00AA0349" w:rsidRPr="00E42032">
        <w:rPr>
          <w:b/>
          <w:sz w:val="28"/>
          <w:szCs w:val="28"/>
        </w:rPr>
        <w:t xml:space="preserve">пясти </w:t>
      </w:r>
      <w:r w:rsidR="00AA0349" w:rsidRPr="00E42032">
        <w:rPr>
          <w:sz w:val="28"/>
          <w:szCs w:val="28"/>
        </w:rPr>
        <w:t>и</w:t>
      </w:r>
      <w:r w:rsidR="00AA0349" w:rsidRPr="00E42032">
        <w:rPr>
          <w:b/>
          <w:sz w:val="28"/>
          <w:szCs w:val="28"/>
        </w:rPr>
        <w:t xml:space="preserve"> фаланги пальцев</w:t>
      </w:r>
      <w:r w:rsidR="00AA0349" w:rsidRPr="00AA0349">
        <w:rPr>
          <w:sz w:val="28"/>
          <w:szCs w:val="28"/>
        </w:rPr>
        <w:t xml:space="preserve"> (рис. 5.26).</w:t>
      </w:r>
    </w:p>
    <w:p w:rsidR="00AA0349" w:rsidRPr="00AA0349" w:rsidRDefault="00E42032" w:rsidP="00AA0349">
      <w:pPr>
        <w:pStyle w:val="a3"/>
        <w:jc w:val="both"/>
        <w:rPr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78105</wp:posOffset>
            </wp:positionV>
            <wp:extent cx="2171700" cy="2266950"/>
            <wp:effectExtent l="19050" t="0" r="0" b="0"/>
            <wp:wrapSquare wrapText="bothSides"/>
            <wp:docPr id="8" name="Рисунок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349" w:rsidRPr="00E42032">
        <w:rPr>
          <w:b/>
          <w:iCs/>
          <w:sz w:val="28"/>
          <w:szCs w:val="28"/>
        </w:rPr>
        <w:t>Скелет нижних конечностей</w:t>
      </w:r>
      <w:r w:rsidR="00AA0349" w:rsidRPr="00AA0349">
        <w:rPr>
          <w:sz w:val="28"/>
          <w:szCs w:val="28"/>
        </w:rPr>
        <w:t xml:space="preserve"> делится на </w:t>
      </w:r>
      <w:r w:rsidR="00AA0349" w:rsidRPr="00E42032">
        <w:rPr>
          <w:b/>
          <w:sz w:val="28"/>
          <w:szCs w:val="28"/>
        </w:rPr>
        <w:t xml:space="preserve">скелет свободных нижних конечностей </w:t>
      </w:r>
      <w:r w:rsidR="00AA0349" w:rsidRPr="00E42032">
        <w:rPr>
          <w:sz w:val="28"/>
          <w:szCs w:val="28"/>
        </w:rPr>
        <w:t xml:space="preserve">и </w:t>
      </w:r>
      <w:r w:rsidR="00AA0349" w:rsidRPr="00E42032">
        <w:rPr>
          <w:b/>
          <w:sz w:val="28"/>
          <w:szCs w:val="28"/>
        </w:rPr>
        <w:t>пояс ниж</w:t>
      </w:r>
      <w:r w:rsidR="00AA0349" w:rsidRPr="00E42032">
        <w:rPr>
          <w:b/>
          <w:sz w:val="28"/>
          <w:szCs w:val="28"/>
        </w:rPr>
        <w:softHyphen/>
        <w:t>них конечностей (</w:t>
      </w:r>
      <w:r w:rsidR="00AA0349" w:rsidRPr="00AA0349">
        <w:rPr>
          <w:sz w:val="28"/>
          <w:szCs w:val="28"/>
        </w:rPr>
        <w:t xml:space="preserve">рис. 5.27). Пояс нижних конечностей, или </w:t>
      </w:r>
      <w:r w:rsidR="00AA0349" w:rsidRPr="00E42032">
        <w:rPr>
          <w:b/>
          <w:sz w:val="28"/>
          <w:szCs w:val="28"/>
        </w:rPr>
        <w:t>тазовый пояс</w:t>
      </w:r>
      <w:r w:rsidR="00AA0349" w:rsidRPr="00AA0349">
        <w:rPr>
          <w:sz w:val="28"/>
          <w:szCs w:val="28"/>
        </w:rPr>
        <w:t>, служащий для при</w:t>
      </w:r>
      <w:r w:rsidR="00AA0349" w:rsidRPr="00AA0349">
        <w:rPr>
          <w:sz w:val="28"/>
          <w:szCs w:val="28"/>
        </w:rPr>
        <w:softHyphen/>
        <w:t>крепления их к туловищу, представлен тремя сросшимися парными тазовыми костями. Он проч</w:t>
      </w:r>
      <w:r w:rsidR="00AA0349" w:rsidRPr="00AA0349">
        <w:rPr>
          <w:sz w:val="28"/>
          <w:szCs w:val="28"/>
        </w:rPr>
        <w:softHyphen/>
        <w:t xml:space="preserve">но соединен с крестцом. Скелет свободных нижних конечностей образован </w:t>
      </w:r>
      <w:r w:rsidR="00AA0349" w:rsidRPr="00E42032">
        <w:rPr>
          <w:b/>
          <w:sz w:val="28"/>
          <w:szCs w:val="28"/>
        </w:rPr>
        <w:t xml:space="preserve">бедренной костью, двумя костями голени — большой </w:t>
      </w:r>
      <w:r w:rsidR="00AA0349" w:rsidRPr="00E42032">
        <w:rPr>
          <w:sz w:val="28"/>
          <w:szCs w:val="28"/>
        </w:rPr>
        <w:t xml:space="preserve">и </w:t>
      </w:r>
      <w:r w:rsidR="00AA0349" w:rsidRPr="00E42032">
        <w:rPr>
          <w:b/>
          <w:sz w:val="28"/>
          <w:szCs w:val="28"/>
        </w:rPr>
        <w:t xml:space="preserve">малой берцовыми, костями стопы </w:t>
      </w:r>
      <w:r w:rsidR="00AA0349" w:rsidRPr="00AA0349">
        <w:rPr>
          <w:sz w:val="28"/>
          <w:szCs w:val="28"/>
        </w:rPr>
        <w:t xml:space="preserve">и примыкающим к бедру надколенником. Верхняя головка бедренной кости образует с тазом </w:t>
      </w:r>
      <w:r w:rsidR="00AA0349" w:rsidRPr="00E42032">
        <w:rPr>
          <w:b/>
          <w:sz w:val="28"/>
          <w:szCs w:val="28"/>
        </w:rPr>
        <w:t>тазобедренный сустав</w:t>
      </w:r>
      <w:r w:rsidR="00AA0349" w:rsidRPr="00AA0349">
        <w:rPr>
          <w:sz w:val="28"/>
          <w:szCs w:val="28"/>
        </w:rPr>
        <w:t>, а с ко</w:t>
      </w:r>
      <w:r w:rsidR="00AA0349" w:rsidRPr="00AA0349">
        <w:rPr>
          <w:sz w:val="28"/>
          <w:szCs w:val="28"/>
        </w:rPr>
        <w:softHyphen/>
        <w:t xml:space="preserve">стями голени — </w:t>
      </w:r>
      <w:r w:rsidR="00AA0349" w:rsidRPr="00E42032">
        <w:rPr>
          <w:b/>
          <w:sz w:val="28"/>
          <w:szCs w:val="28"/>
        </w:rPr>
        <w:t>коленный</w:t>
      </w:r>
      <w:r w:rsidR="00AA0349" w:rsidRPr="00AA0349">
        <w:rPr>
          <w:sz w:val="28"/>
          <w:szCs w:val="28"/>
        </w:rPr>
        <w:t xml:space="preserve">, прикрытый спереди </w:t>
      </w:r>
      <w:r w:rsidR="00AA0349" w:rsidRPr="00E42032">
        <w:rPr>
          <w:b/>
          <w:sz w:val="28"/>
          <w:szCs w:val="28"/>
        </w:rPr>
        <w:t>надколенником</w:t>
      </w:r>
      <w:r w:rsidR="00AA0349" w:rsidRPr="00AA0349">
        <w:rPr>
          <w:sz w:val="28"/>
          <w:szCs w:val="28"/>
        </w:rPr>
        <w:t xml:space="preserve">. В состав стопы входят кости </w:t>
      </w:r>
      <w:r w:rsidR="00AA0349" w:rsidRPr="00E42032">
        <w:rPr>
          <w:b/>
          <w:sz w:val="28"/>
          <w:szCs w:val="28"/>
        </w:rPr>
        <w:t>предплюсны, плюсны и фаланг</w:t>
      </w:r>
      <w:r w:rsidR="00AA0349" w:rsidRPr="00E42032">
        <w:rPr>
          <w:sz w:val="28"/>
          <w:szCs w:val="28"/>
        </w:rPr>
        <w:t>и</w:t>
      </w:r>
      <w:r w:rsidR="00AA0349" w:rsidRPr="00E42032">
        <w:rPr>
          <w:b/>
          <w:sz w:val="28"/>
          <w:szCs w:val="28"/>
        </w:rPr>
        <w:t xml:space="preserve"> пальцев</w:t>
      </w:r>
      <w:r w:rsidR="00AA0349" w:rsidRPr="00AA0349">
        <w:rPr>
          <w:sz w:val="28"/>
          <w:szCs w:val="28"/>
        </w:rPr>
        <w:t xml:space="preserve"> (рис. 5.28).</w:t>
      </w:r>
    </w:p>
    <w:p w:rsidR="00E42032" w:rsidRDefault="00AA0349" w:rsidP="00AA0349">
      <w:pPr>
        <w:pStyle w:val="a3"/>
        <w:jc w:val="both"/>
        <w:rPr>
          <w:sz w:val="28"/>
          <w:szCs w:val="28"/>
        </w:rPr>
      </w:pPr>
      <w:r w:rsidRPr="00AA0349">
        <w:rPr>
          <w:sz w:val="28"/>
          <w:szCs w:val="28"/>
        </w:rPr>
        <w:lastRenderedPageBreak/>
        <w:t xml:space="preserve">В связи с </w:t>
      </w:r>
      <w:proofErr w:type="spellStart"/>
      <w:r w:rsidRPr="00AA0349">
        <w:rPr>
          <w:sz w:val="28"/>
          <w:szCs w:val="28"/>
        </w:rPr>
        <w:t>прямохождением</w:t>
      </w:r>
      <w:proofErr w:type="spellEnd"/>
      <w:r w:rsidRPr="00AA0349">
        <w:rPr>
          <w:sz w:val="28"/>
          <w:szCs w:val="28"/>
        </w:rPr>
        <w:t xml:space="preserve"> у человека, по сравнению с другими млекопитающими, имеется ряд особенностей строения скелета: </w:t>
      </w:r>
    </w:p>
    <w:p w:rsidR="00E42032" w:rsidRDefault="00AA0349" w:rsidP="00E4203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A0349">
        <w:rPr>
          <w:sz w:val="28"/>
          <w:szCs w:val="28"/>
        </w:rPr>
        <w:t>постепенно</w:t>
      </w:r>
      <w:r w:rsidR="00E42032">
        <w:rPr>
          <w:sz w:val="28"/>
          <w:szCs w:val="28"/>
        </w:rPr>
        <w:t>е утолщение позвоночника книзу</w:t>
      </w:r>
    </w:p>
    <w:p w:rsidR="00E42032" w:rsidRPr="00E42032" w:rsidRDefault="00AA0349" w:rsidP="00AA0349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A0349">
        <w:rPr>
          <w:sz w:val="28"/>
          <w:szCs w:val="28"/>
        </w:rPr>
        <w:t>наличие четырех изгибов позвоночника (шейного, грудно</w:t>
      </w:r>
      <w:r w:rsidR="00E42032">
        <w:rPr>
          <w:sz w:val="28"/>
          <w:szCs w:val="28"/>
        </w:rPr>
        <w:t>го, поясничного и крестцового), амортизирующих сотрясение при движении</w:t>
      </w:r>
    </w:p>
    <w:p w:rsidR="00E42032" w:rsidRDefault="00AA0349" w:rsidP="00E4203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A0349">
        <w:rPr>
          <w:sz w:val="28"/>
          <w:szCs w:val="28"/>
        </w:rPr>
        <w:t>более сла</w:t>
      </w:r>
      <w:r w:rsidRPr="00AA0349">
        <w:rPr>
          <w:sz w:val="28"/>
          <w:szCs w:val="28"/>
        </w:rPr>
        <w:softHyphen/>
        <w:t>бое развитие верхних конечно</w:t>
      </w:r>
      <w:r w:rsidRPr="00AA0349">
        <w:rPr>
          <w:sz w:val="28"/>
          <w:szCs w:val="28"/>
        </w:rPr>
        <w:softHyphen/>
        <w:t xml:space="preserve">стей </w:t>
      </w:r>
      <w:proofErr w:type="gramStart"/>
      <w:r w:rsidRPr="00AA0349">
        <w:rPr>
          <w:sz w:val="28"/>
          <w:szCs w:val="28"/>
        </w:rPr>
        <w:t>по сравнению с нижними в связи с переносом н</w:t>
      </w:r>
      <w:r w:rsidR="00E42032">
        <w:rPr>
          <w:sz w:val="28"/>
          <w:szCs w:val="28"/>
        </w:rPr>
        <w:t>а послед</w:t>
      </w:r>
      <w:r w:rsidR="00E42032">
        <w:rPr>
          <w:sz w:val="28"/>
          <w:szCs w:val="28"/>
        </w:rPr>
        <w:softHyphen/>
        <w:t>ние веса</w:t>
      </w:r>
      <w:proofErr w:type="gramEnd"/>
      <w:r w:rsidR="00E42032">
        <w:rPr>
          <w:sz w:val="28"/>
          <w:szCs w:val="28"/>
        </w:rPr>
        <w:t xml:space="preserve"> тела</w:t>
      </w:r>
    </w:p>
    <w:p w:rsidR="00AA0349" w:rsidRPr="00AA0349" w:rsidRDefault="00AA0349" w:rsidP="00E4203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A0349">
        <w:rPr>
          <w:sz w:val="28"/>
          <w:szCs w:val="28"/>
        </w:rPr>
        <w:t>сводча</w:t>
      </w:r>
      <w:r w:rsidRPr="00AA0349">
        <w:rPr>
          <w:sz w:val="28"/>
          <w:szCs w:val="28"/>
        </w:rPr>
        <w:softHyphen/>
        <w:t>тая форма стопы, способству</w:t>
      </w:r>
      <w:r w:rsidRPr="00AA0349">
        <w:rPr>
          <w:sz w:val="28"/>
          <w:szCs w:val="28"/>
        </w:rPr>
        <w:softHyphen/>
        <w:t>ющая ослаблению колебаний при перемещении тела.</w:t>
      </w:r>
    </w:p>
    <w:p w:rsidR="00C93A6F" w:rsidRPr="00AA0349" w:rsidRDefault="00C93A6F">
      <w:pPr>
        <w:rPr>
          <w:sz w:val="28"/>
          <w:szCs w:val="28"/>
        </w:rPr>
      </w:pPr>
    </w:p>
    <w:sectPr w:rsidR="00C93A6F" w:rsidRPr="00AA0349" w:rsidSect="00AA0349">
      <w:pgSz w:w="11906" w:h="16838"/>
      <w:pgMar w:top="568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73C27"/>
    <w:multiLevelType w:val="hybridMultilevel"/>
    <w:tmpl w:val="B344C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53407"/>
    <w:multiLevelType w:val="hybridMultilevel"/>
    <w:tmpl w:val="405EB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630D3"/>
    <w:multiLevelType w:val="hybridMultilevel"/>
    <w:tmpl w:val="82381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349"/>
    <w:rsid w:val="000A26EA"/>
    <w:rsid w:val="00AA0349"/>
    <w:rsid w:val="00C93A6F"/>
    <w:rsid w:val="00E4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0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0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2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1175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kab11</dc:creator>
  <cp:keywords/>
  <dc:description/>
  <cp:lastModifiedBy>kab11</cp:lastModifiedBy>
  <cp:revision>1</cp:revision>
  <dcterms:created xsi:type="dcterms:W3CDTF">2017-11-30T12:32:00Z</dcterms:created>
  <dcterms:modified xsi:type="dcterms:W3CDTF">2017-11-30T13:02:00Z</dcterms:modified>
</cp:coreProperties>
</file>